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b/>
          <w:bCs/>
          <w:kern w:val="0"/>
          <w:sz w:val="28"/>
          <w:szCs w:val="28"/>
          <w14:ligatures w14:val="none"/>
        </w:rPr>
        <w:t>Câu 1. Theo Luật đất đai năm 2024, chiếm đất là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Là việc sử dụng đất mà chưa được cơ quan nhà nước có thẩm quyền cho phép hoặc sử dụng đất của người sử dụng đất hợp pháp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Là việc sử dụng đất do Nhà nước đã quản lý mà chưa được cơ quan nhà nước có thẩm quyền cho phép hoặc sử dụng đất của người sử dụng đất hợp pháp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C. Là việc sử dụng đất do Nhà nước đã quản lý mà chưa được cơ quan nhà nước có thẩm quyền cho phép hoặc sử dụng đất của người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9, Điều 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 Theo Luật Đất đai năm 2024, lấn đất là hành vi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Là việc sử dụng đất do Nhà nước đã quản lý mà chưa được cơ quan nhà nước có thẩm quyền cho phép hoặc sử dụng đất của người sử dụng đất hợp pháp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r w:rsidRPr="00717C8B">
        <w:rPr>
          <w:rFonts w:ascii="Times New Roman" w:eastAsia="Times New Roman" w:hAnsi="Times New Roman" w:cs="Times New Roman"/>
          <w:kern w:val="0"/>
          <w:sz w:val="28"/>
          <w:szCs w:val="28"/>
          <w14:ligatures w14:val="none"/>
        </w:rPr>
        <w: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Là việc người sử dụng đất sử dụng đất ngoài mốc ranh giới thửa đất đã được cơ quan có thẩm quyền cấp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31, Điều 3, Luật Đất đai năm 2024)</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 Theo Luật Đất đai năm 2024, Chuyển mục đích sử dụng đất là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Chuyển mục đích sử dụng đất là việc người sử dụng đất được thay đổi từ mục đích sử dụng đất này sang mục đích sử dụng đất khác theo quy định của Luật này.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Chuyển mục đích sử dụng đất là việc người sử dụng đất được thay đổi từ mục đích sử dụng đất này sang mục đích sử dụng đất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Chuyển mục đích sử dụng đất là việc người sử dụng đất sử dụng đất ngoài mốc ranh giới thửa đất đã được cơ quan có thẩm quyền cấp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11, Điều 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 Theo Luật Đất đai năm 2024, tái định cư là?</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Việc Nhà nước thực hiện bồi thường bằng đất ở cho người có đất thu hồi hoặc hỗ trợ bằng giao đất ở, nhà ở tái định cư cho người không đủ điều kiện bồi thường về đất ở theo quy định của Luật này nhưng không còn chỗ ở nào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xml:space="preserve">B. Việc Nhà nước thực hiện bồi thường bằng đất ở hoặc bằng nhà ở tại khu tái định cư hoặc địa điểm khác phù hợp cho người có đất thu hồi hoặc hỗ trợ </w:t>
      </w:r>
      <w:r w:rsidRPr="00717C8B">
        <w:rPr>
          <w:rFonts w:ascii="Times New Roman" w:eastAsia="Times New Roman" w:hAnsi="Times New Roman" w:cs="Times New Roman"/>
          <w:b/>
          <w:bCs/>
          <w:kern w:val="0"/>
          <w:sz w:val="28"/>
          <w:szCs w:val="28"/>
          <w14:ligatures w14:val="none"/>
        </w:rPr>
        <w:lastRenderedPageBreak/>
        <w:t>bằng giao đất ở, nhà ở tái định cư cho người không đủ điều kiện bồi thường về đất ở theo quy định của Luật này nhưng không còn chỗ ở nào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Việc Nhà nước thực hiện bồi thường bằng đất ở hoặc bằng nhà ở tại khu tái định cư hoặc địa điểm khác phù hợp cho người có đất thu hồi.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39, Điều 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 Theo Luật Đất đai năm 2024, đối tượng nào sau đây không phải là Người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Tổ chức tôn giáo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Cá nhân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Hộ gia đình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Cộng đồng dân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Điều 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 Theo Luật Đất đai năm 2024, có bao nhiêu nguyên tắc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3 nguyên tắc.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4 nguyên tắc.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5 nguyên tắc.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án:B (Căn cứ Điều 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 Theo Luật Đất đai 2024, nội dung nào sau đây là nguyên tắc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Đúng mục đích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Bảo vệ đất, bảo vệ môi trường, thích ứng với biến đổi khí hậu, không được lạm dụng thuốc bảo vệ thực vật, phân hóa học làm ô nhiễm, thoái hóa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r w:rsidRPr="00717C8B">
        <w:rPr>
          <w:rFonts w:ascii="Times New Roman" w:eastAsia="Times New Roman" w:hAnsi="Times New Roman" w:cs="Times New Roman"/>
          <w:b/>
          <w:bCs/>
          <w:kern w:val="0"/>
          <w:sz w:val="28"/>
          <w:szCs w:val="28"/>
          <w14:ligatures w14:val="none"/>
        </w:rPr>
        <w: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D. Tất cả các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án:D (Căn cứ Điều 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 Theo Luật Đất đai năm 2024, căn cứ vào mục đích sử dụng, đất đai được phân loại thành mấy nhóm?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02 nhóm.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03 nhóm.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04 nhóm.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 Theo </w:t>
      </w:r>
      <w:hyperlink r:id="rId7" w:anchor="noidung" w:history="1">
        <w:r w:rsidRPr="00717C8B">
          <w:rPr>
            <w:rFonts w:ascii="Times New Roman" w:eastAsia="Times New Roman" w:hAnsi="Times New Roman" w:cs="Times New Roman"/>
            <w:b/>
            <w:bCs/>
            <w:color w:val="0000FF"/>
            <w:kern w:val="0"/>
            <w:sz w:val="28"/>
            <w:szCs w:val="28"/>
            <w:u w:val="single"/>
            <w14:ligatures w14:val="none"/>
          </w:rPr>
          <w:t>Luật Đất đai năm 2024</w:t>
        </w:r>
      </w:hyperlink>
      <w:r w:rsidRPr="00717C8B">
        <w:rPr>
          <w:rFonts w:ascii="Times New Roman" w:eastAsia="Times New Roman" w:hAnsi="Times New Roman" w:cs="Times New Roman"/>
          <w:b/>
          <w:bCs/>
          <w:kern w:val="0"/>
          <w:sz w:val="28"/>
          <w:szCs w:val="28"/>
          <w14:ligatures w14:val="none"/>
        </w:rPr>
        <w:t>, nhóm đất nông nghiệp bao gồm các loại đất nào dưới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A. Đất trồng cây hằng năm, gồm đất trồng lúa và đất trồng cây hằng năm khác; Đất trồng cây lâu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lâm nghiệp, gồm đất rừng đặc dụng, đất rừng phòng hộ, đất rừng sản xuất; Đất nuôi trồng thủy sản; Đất chăn nuôi tập trung; Đất làm muối; Đất nông nghiệp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2, Điều 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 Theo Luật Đất đai năm 2024, loại đất nào sau đây không phải là đất phi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ở, gồm đất ở tại nông thôn, đất ở tại đô thị.</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xây dựng trụ sở cơ quan.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Đất chăn nuôi tập trung.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Điều 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12: Theo Luật Đất đai năm 2024, hành vi nào sau đây bị nghiêm cấm trong lĩnh vực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Lấn đất, chiếm đất, hủy hoại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Vi phạm quy định của pháp luật về quản lý nhà nước về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2, Điều 11,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13: Luật Đất đai năm 2024, quy định sở hữu đất đai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Đất đai thuộc sở hữu toàn dân do Quốc hội đại diện chủ sở hữu và Chính phủ thống nhất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Đất đai thuộc sở hữu toàn dân do Nhà nước đại diện chủ sở hữu và thống nhất quản lý. Nhà nước trao quyền sử dụng đất cho người sử dụng đất theo quy định của Luật này.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đai thuộc sở hữu của tổ chức, cá nhân.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Điều 12,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14: Theo Luật Đất đai năm 2024, thẩm quyền của Quốc hội, Ủy ban Thường vụ Quốc hội trong việc thực hiện quyền đại diện chủ sở hữu về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Ban hành luật, pháp lệnh, nghị quyết về đất đai; quyết định quy hoạch, kế hoạch sử dụng đất quốc gia; thực hiện quyền giám sát đối với việc quản lý, sử dụng đất đai trong phạm vi cả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Ban hành luật, pháp lệnh, nghị quyết về đất đai; quyết định quy hoạch sử dụng đất quốc gia; thực hiện quyền giám sát đối với việc quản lý, sử dụng đất đai trong phạm vi cả nước</w:t>
      </w:r>
      <w:r w:rsidRPr="00717C8B">
        <w:rPr>
          <w:rFonts w:ascii="Times New Roman" w:eastAsia="Times New Roman" w:hAnsi="Times New Roman" w:cs="Times New Roman"/>
          <w:kern w:val="0"/>
          <w:sz w:val="28"/>
          <w:szCs w:val="28"/>
          <w14:ligatures w14:val="none"/>
        </w:rPr>
        <w: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C. Ban hành luật, pháp lệnh về đất đai; quyết định quy hoạch sử dụng đất quốc gia; thực hiện quyền giám sát đối với việc quản lý, sử dụng đất đai trong phạm vi cả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15:</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thì Ủy ban Trung ương Mặt trận Tổ quốc Việt Nam có vai trò, trách nhiệm như thế nào trong quản lý và sử dụng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T</w:t>
      </w:r>
      <w:r w:rsidRPr="00717C8B">
        <w:rPr>
          <w:rFonts w:ascii="Times New Roman" w:eastAsia="Times New Roman" w:hAnsi="Times New Roman" w:cs="Times New Roman"/>
          <w:kern w:val="0"/>
          <w:sz w:val="28"/>
          <w:szCs w:val="28"/>
          <w14:ligatures w14:val="none"/>
        </w:rPr>
        <w:t>hực hiện phản biện xã hội đối với dự thảo văn bản pháp luật về đất đai, dự thảo quy hoạch, kế hoạch sử dụng đất, dự án có sử dụng đất do Quốc hội, Thủ tướng Chính phủ quyết định, chấp thuận chủ trương đầu tư.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w:t>
      </w:r>
      <w:r w:rsidRPr="00717C8B">
        <w:rPr>
          <w:rFonts w:ascii="Times New Roman" w:eastAsia="Times New Roman" w:hAnsi="Times New Roman" w:cs="Times New Roman"/>
          <w:kern w:val="0"/>
          <w:sz w:val="28"/>
          <w:szCs w:val="28"/>
          <w14:ligatures w14:val="none"/>
        </w:rPr>
        <w:t>Tham gia xây dựng pháp luật, thực hiện phản biện xã hội đối với dự thảo văn bản pháp luật về đất đai, dự án có sử dụng đất do Quốc hội, Chính phủ quyết định, chấp thuận chủ trương đầu tư.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16.</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quy định của Luật Đất đai năm 2024, Nhà nước có chính sách hỗ trợ đất đai lần đầu như thế nào cho cá nhân là người dân tộc thiểu số thuộc diện hộ nghèo, hộ cận nghèo tại vùng đồng bào dân tộc thiểu số và miền núi?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Giao đất ở trong hạn mức và được miễn, giảm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Giao đất nông nghiệp trong hạn mức không thu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Tất cả các đáp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D</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2, Điều 16,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17: Theo Luật Đất đai năm 2024 công dân có quyền gì đối với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Tham gia xây dựng, góp ý, giám sát trong việc hoàn thiện và tổ chức thực hiện chính sách, pháp luật về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Tham gia quản lý nhà nước, góp ý, thảo luận và kiến nghị, phản ánh với cơ quan nhà nước về công tác quản lý, sử dụng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i/>
          <w:iCs/>
          <w:kern w:val="0"/>
          <w:sz w:val="28"/>
          <w:szCs w:val="28"/>
          <w14:ligatures w14:val="none"/>
        </w:rPr>
        <w:t>Đáp án: C</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1,2, Điều 23,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lastRenderedPageBreak/>
        <w:t>Câu 18: Theo Luật Đất đai năm 2024, nội dung nào sau đây thuộc quyền được tiếp cận các thông tin đất đai của công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Quy hoạch, kế hoạch sử dụng đất, các quy hoạch có liên quan đến sử dụng đất đã được cơ quan nhà nước có thẩm quyền quyết định, phê duyệt.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Kết quả thống kê, kiểm kê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Phương án bồi thường, hỗ trợ, tái định cư khi Nhà nước thu hồi đất đã được cơ quan có thẩm quyền phê duyệt;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Tất cả các đáp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D</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24,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19: Theo Luật Đất đai năm 2024, công dân có nghĩa vụ nào dưới đây đối với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Chấp hành đúng các quy định của pháp luật về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Giữ gìn, bảo vệ và phát triển tài nguyên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Điều 25,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20: Theo Luật Đất đai năm 2024, người sử dụng đất có những quyền chung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Được cấp Giấy chứng nhận quyền sử dụng đất, quyền sở hữu tài sản gắn liền với đất khi có đủ điều kiện theo quy định của pháp luật về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Hưởng thành quả lao động, kết quả đầu tư trên đất sử dụng hợp pháp.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1,2, Điều 26,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21: Theo Luật Đất đai năm 2024, tổ chức kinh tế có vốn đầu tư nước ngoài, người gốc Việt Nam định cư ở nước ngoài được phép nhập cảnh vào Việt Nam được nhận chuyển nhượng quyền sử dụng đất ở đâu?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Trong khu công nghiệp, cụm công nghiệp, khu công nghệ cao.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Mọi nơi trên đất nước Việt Nam.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Trong các dự án phát triển nhà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 A</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điểm c, khoản 1, Điều 28,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22: Theo Luật Đất đai năm 2024, quyền đối với thửa đất liền kề bao gồm?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Quyền về lối đi; cấp nước, thoát nước; tưới nước, tiêu nước trong canh tác; cấp khí ga và các nhu cầu khác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Quyền về lối đi; cấp nước, thoát nước; tưới nước, tiêu nước trong canh tác; cấp khí ga; lắp đường dây tải điện, thông tin liên lạc và các nhu cầu cần thiết khác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C. Quyền về lối đi; cấp nước, thoát nước; tưới nước, tiêu nước trong canh tác và các nhu cầu cần thiết khác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29,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23: Theo Luật Đất đai năm 2024, người sử dụng đất có nghĩa vụ chung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Thực hiện biện pháp bảo vệ đất; xử lý, cải tạo và phục hồi đất đối với khu vực đất bị ô nhiễm, thoái hóa do mình gây ra.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Tuân thủ quy định về bảo vệ môi trường, không làm tổn hại đến tài sản và lợi ích hợp pháp của người sử dụng đất có liên quan.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Điều 31,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24. Theo Luật đất đai năm 2024, đất đai thuộc sở hữu của 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Toàn dân do Nhà nước đại diện làm chủ sở hữu và thống nhất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Tổ chức có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Cá nhân có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Điều 12,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25. Theo Luật Đất đai năm 2024, cá nhân sử dụng đất nông nghiệp do được Nhà nước giao đất, do chuyển đổi, nhận chuyển nhượng, nhận thừa kế, nhận tặng cho quyền sử dụng đất hợp pháp từ người khác chỉ được chuyển đổi quyền sử dụng đất nông nghiệp khi đáp ứng điều kiện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Chỉ được chuyển đổi quyền sử dụng đất nông nghiệp trong cùng đơn vị hành chính cấp tỉnh cho cá nhân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Chỉ được chuyển đổi quyền sử dụng đất khi có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Chỉ được chuyển đổi quyền sử dụng đất khi không có nhu cầu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Điều 47,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26: Theo Luật Đất đai năm 2024, các hoạt động điều tra, đánh giá đất đai được thực hiện bao lâu một lần?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3 năm một lần.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5 năm một lần.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7 năm một lần.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Đáp án: B </w:t>
      </w:r>
      <w:r w:rsidRPr="00717C8B">
        <w:rPr>
          <w:rFonts w:ascii="Times New Roman" w:eastAsia="Times New Roman" w:hAnsi="Times New Roman" w:cs="Times New Roman"/>
          <w:i/>
          <w:iCs/>
          <w:kern w:val="0"/>
          <w:sz w:val="28"/>
          <w:szCs w:val="28"/>
          <w14:ligatures w14:val="none"/>
        </w:rPr>
        <w:t>(Căn cứ khoản 3, Điều 52,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27: Theo Luật Đất đai năm 2024, thời kỳ quy hoạch sử dụng đất cấp huyện là bao nhiêu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A. 5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         </w:t>
      </w:r>
      <w:r w:rsidRPr="00717C8B">
        <w:rPr>
          <w:rFonts w:ascii="Times New Roman" w:eastAsia="Times New Roman" w:hAnsi="Times New Roman" w:cs="Times New Roman"/>
          <w:b/>
          <w:bCs/>
          <w:kern w:val="0"/>
          <w:sz w:val="28"/>
          <w:szCs w:val="28"/>
          <w14:ligatures w14:val="none"/>
        </w:rPr>
        <w:t>B. 10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C. 15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Đáp án: B </w:t>
      </w:r>
      <w:r w:rsidRPr="00717C8B">
        <w:rPr>
          <w:rFonts w:ascii="Times New Roman" w:eastAsia="Times New Roman" w:hAnsi="Times New Roman" w:cs="Times New Roman"/>
          <w:kern w:val="0"/>
          <w:sz w:val="28"/>
          <w:szCs w:val="28"/>
          <w14:ligatures w14:val="none"/>
        </w:rPr>
        <w:t>(</w:t>
      </w:r>
      <w:r w:rsidRPr="00717C8B">
        <w:rPr>
          <w:rFonts w:ascii="Times New Roman" w:eastAsia="Times New Roman" w:hAnsi="Times New Roman" w:cs="Times New Roman"/>
          <w:i/>
          <w:iCs/>
          <w:kern w:val="0"/>
          <w:sz w:val="28"/>
          <w:szCs w:val="28"/>
          <w14:ligatures w14:val="none"/>
        </w:rPr>
        <w:t>Căn cứ khoản 3, Điều 62,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28: Theo Luật Đất đai năm 2024, thời gian lấy ý kiến về quy hoạch sử dụng đất cấp tỉnh kể từ ngày công khai thông tin về nội dung lấy ý kiến là bao nhiêu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A. 15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B. 30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C. 45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Đáp án: C </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điểm c, khoản 2, Điều 70,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29:</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thời gian lấy ý kiến về quy hoạch sử dụng đất cấp huyện, kể từ ngày công khai thông tin về nội dung lấy ý kiến là bao nhiêu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A. 15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B. 30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C. 45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i/>
          <w:iCs/>
          <w:kern w:val="0"/>
          <w:sz w:val="28"/>
          <w:szCs w:val="28"/>
          <w14:ligatures w14:val="none"/>
        </w:rPr>
        <w:t>Đáp án: B </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điểm c, khoản 3, Điều 70,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30: Theo Luật Đất đai năm 2024, cơ quan nào sau đây có thẩm quyền phê duyệt quy hoạch, kế hoạch sử dụng đất, kế hoạch sử dụng đất hằng năm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         </w:t>
      </w:r>
      <w:r w:rsidRPr="00717C8B">
        <w:rPr>
          <w:rFonts w:ascii="Times New Roman" w:eastAsia="Times New Roman" w:hAnsi="Times New Roman" w:cs="Times New Roman"/>
          <w:kern w:val="0"/>
          <w:sz w:val="28"/>
          <w:szCs w:val="28"/>
          <w14:ligatures w14:val="none"/>
        </w:rPr>
        <w:t>A. Chính phủ.</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B. Thủ tướng Chính phủ.</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         </w:t>
      </w:r>
      <w:r w:rsidRPr="00717C8B">
        <w:rPr>
          <w:rFonts w:ascii="Times New Roman" w:eastAsia="Times New Roman" w:hAnsi="Times New Roman" w:cs="Times New Roman"/>
          <w:b/>
          <w:bCs/>
          <w:kern w:val="0"/>
          <w:sz w:val="28"/>
          <w:szCs w:val="28"/>
          <w14:ligatures w14:val="none"/>
        </w:rPr>
        <w:t>C. Ủy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i/>
          <w:iCs/>
          <w:kern w:val="0"/>
          <w:sz w:val="28"/>
          <w:szCs w:val="28"/>
          <w14:ligatures w14:val="none"/>
        </w:rPr>
        <w:t>Đáp án: C </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4, Điều 72,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31:</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UBND cấp huyện báo cáo kết quả thực hiện quy hoạch, kế hoạch sử dụng đất đến UBND cấp tỉnh trong thời hạn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A. Ngày 15 tháng 10 hằng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B. Ngày 15 tháng 11 hằng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C. Ngày 15 tháng 20 hằng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         Đáp án: A </w:t>
      </w:r>
      <w:r w:rsidRPr="00717C8B">
        <w:rPr>
          <w:rFonts w:ascii="Times New Roman" w:eastAsia="Times New Roman" w:hAnsi="Times New Roman" w:cs="Times New Roman"/>
          <w:kern w:val="0"/>
          <w:sz w:val="28"/>
          <w:szCs w:val="28"/>
          <w14:ligatures w14:val="none"/>
        </w:rPr>
        <w:t>(</w:t>
      </w:r>
      <w:r w:rsidRPr="00717C8B">
        <w:rPr>
          <w:rFonts w:ascii="Times New Roman" w:eastAsia="Times New Roman" w:hAnsi="Times New Roman" w:cs="Times New Roman"/>
          <w:i/>
          <w:iCs/>
          <w:kern w:val="0"/>
          <w:sz w:val="28"/>
          <w:szCs w:val="28"/>
          <w14:ligatures w14:val="none"/>
        </w:rPr>
        <w:t>Căn cứ khoản 1, Điều 77,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32: Theo Luật Đất đai năm 2024, Nhà nước thu hồi đất vì mục đích quốc phòng, an ninh trong trường hợp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Làm nơi đóng quân, trụ sở làm việc.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Làm nhà ở công vụ của lực lượng vũ trang nhân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lastRenderedPageBreak/>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Điều 78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33: Theo Luật Đất đai năm 2024, trường hợp nào sau đây bị thu hồi đất do chấm dứt việc sử dụng đất theo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Tổ chức được Nhà nước giao đất không thu tiền sử dụng đất bị giải thể, phá sản hoặc bị chấm dứt hoạt động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Cá nhân sử dụng đất chết và có người nhận thừa kế sau khi đã thực hiện nghĩa vụ về tài sản theo quy định của pháp luật về dân sự.</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w:t>
      </w:r>
      <w:r w:rsidRPr="00717C8B">
        <w:rPr>
          <w:rFonts w:ascii="Times New Roman" w:eastAsia="Times New Roman" w:hAnsi="Times New Roman" w:cs="Times New Roman"/>
          <w:b/>
          <w:bCs/>
          <w:kern w:val="0"/>
          <w:sz w:val="28"/>
          <w:szCs w:val="28"/>
          <w14:ligatures w14:val="none"/>
        </w:rPr>
        <w:t>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82,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34: Theo quy định của Luật Đất đai năm 2024, hiệu lực của thông báo thu hồi đất được quy định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06 tháng tính từ ngày ban hành thông báo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12 tháng tính từ ngày ban hành thông báo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01 năm tính từ ngày ban hành thông báo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5, Điều 85,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35: Theo quy định của Luật Đất đai năm 2024, UBND cấp nào có trách nhiệm thực hiện nhiệm vụ bồi thường, hỗ trợ, tái định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Uỷ ban nhân dân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Uỷ ban nhân dân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Uỷ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1, Điều 86,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36: Theo quy định của Luật Đất đai năm 2024, việc cưỡng chế thực hiện quyết định kiểm đếm bắt buộc phải bảo đảm các nguyên tắc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Tiến hành công khai, minh bạch, dân chủ, khách quan, bảo đảm trật tự, an toàn, đúng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Thời điểm bắt đầu tiến hành cưỡng chế được thực hiện trong giờ hành chính.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88,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37:</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việc bồi thường, hỗ trợ, tái định cư khi Nhà nước thu hồi đất phải bảo đảm nguyên tắc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Phải bảo đảm dân chủ, khách quan, công bằng, công khai, minh bạch, kịp thời và đúng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xml:space="preserve">B. Vì lợi ích chung, sự phát triển bền vững, văn minh và hiện đại của cộng đồng, của địa phương; quan tâm đến đối tượng chính sách xã hội, đối tượng trực tiếp sản </w:t>
      </w:r>
      <w:r w:rsidRPr="00717C8B">
        <w:rPr>
          <w:rFonts w:ascii="Times New Roman" w:eastAsia="Times New Roman" w:hAnsi="Times New Roman" w:cs="Times New Roman"/>
          <w:kern w:val="0"/>
          <w:sz w:val="28"/>
          <w:szCs w:val="28"/>
          <w14:ligatures w14:val="none"/>
        </w:rPr>
        <w:lastRenderedPageBreak/>
        <w:t>xuất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91,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38: Theo Luật Đất đai năm 2024, thời gian hoàn thành việc phê duyệt phương án bồi thường, hỗ trợ, tái định cư và việc bố trí tái định cư được quy đinh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Trước khi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Sau khi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Kể từ thời điểm quyết định thu hồi đất có hiệu lực thi hành.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 Đáp án: A (Căn cứ khoản 6, điều 91,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39: Theo Luật Đất đai năm 2024, trong thời hạn bao nhiêu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15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30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60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điểm a, khoản 3, điều 94,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40: Theo Luật Đất đai năm 2024, trường hợp nào sau đây được bồi thường về đất khi Nhà nước thu hồi đất vì mục đích quốc phòng, an ninh; phát triển kinh tế - xã hội vì lợi ích quốc gia, công cộng?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Hộ gia đình, cá nhân đang sử dụng đất không phải là đất thuê trả tiền thuê đất hằng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Cộng đồng dân cư đang sử dụng đất có công trình là chùa, đình, đền, miếu, am, nhà thờ họ, công trình tín ngưỡng khác và đất đó không có tranh chấp, được Ủy ban nhân dân cấp xã nơi có đất xác nhận là đất sử dụng chung cho cộng đồng.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b, khoản 1, điều 95,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41:</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trường hợp nào sau đây được bồi thường về đất khi Nhà nước thu hồi đất vì mục đích quốc phòng, an ninh; phát triển kinh tế - xã hội vì lợi ích quốc gia, công cộng?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Tổ chức nước ngoài có chức năng ngoại giao được Nhà nước cho thuê đất trả tiền thuê đất một lần cho cả thời gian thuê.</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lastRenderedPageBreak/>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e, g, khoản 1, điều 95,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42:</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khi Nhà nước thu hồi đất mà phải tháo dỡ hoặc phá dỡ nhà ở, công trình phục vụ đời sống găn liền với đất của hộ gia đình, cá nhân, người gốc Việt Nam định cư ở nước ngoài thì chủ sở hữu nhà ở, công trình đó được bồi thường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Được bồi thường bằng giá trị xây dựng mới của nhà ở, công trình có tiêu chuẩn kỹ thuật tương đương theo quy định của pháp luật có liên quan.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Được bồi thường thiệt hại theo thực tế.</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Được bồi thường chi phí tháo dỡ hoặc phá dỡ.</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102,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43: Theo Luật Đất đai năm 2024, khi Nhà nước thu hồi đất mà gây thiệt hại đối với cây hằng năm thì việc bồi thường được thực hiện theo quy định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Mức bồi thường được tính theo giá trị thiệt hại thực tế của vườn cây.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Mức bồi thường được tính bằng giá trị sản lượng của vụ thu hoạch đối với cây trồng đó.</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Mức bồi thường được tính bằng sản lượng vườn cây còn chưa thu hoạch tương ứng với số năm còn lại trong chu kỳ thu hoạch và đơn giá bồi thường.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103,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44:</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hỗ trợ khi Nhà nước thu hồi đất bao gồm những trường hợp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Hỗ trợ ổn định đời sống; Hỗ trợ ổn định sản xuất, kinh doanh.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Hỗ trợ di dời vật nuôi; Hỗ trợ đào tạo, chuyển đổi nghề và tìm kiếm việc làm.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b, c, d, khoản 1, Điều 108,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45:</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cơ quan nào sau đây không có trách nhiệm lập và thực hiện dự án tái định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Ủy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Ủy ban nhân dân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Ủy ban nhân dân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110,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46:</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phương án bố trí tái định cư </w:t>
      </w:r>
      <w:r w:rsidRPr="00717C8B">
        <w:rPr>
          <w:rFonts w:ascii="Times New Roman" w:eastAsia="Times New Roman" w:hAnsi="Times New Roman" w:cs="Times New Roman"/>
          <w:kern w:val="0"/>
          <w:sz w:val="28"/>
          <w:szCs w:val="28"/>
          <w14:ligatures w14:val="none"/>
        </w:rPr>
        <w:t>đã được cơ quan có thẩm quyền phê duyệt phải được công bố công khai ở đâu?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Tại trụ sở UBND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B. Tại trụ sở Ủy ban nhân dân cấp xã, địa điểm sinh hoạt chung của khu dân cư nơi có đất thu hồi và tại nơi tái định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Tại trụ sở của Ủy ban Mặt trận Tổ quốc Việt Nam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2, Điều 111,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47: Theo Luật Đất đai năm 2024, đối tượng nào sau đây được giao đất không thu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Tổ chức kinh tế được giao đất để thực hiện dự án đầu tư xây dựng nhà ở thương mại, nhà ở xã hội, nhà ở cho lực lượng vũ trang nhân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Cá nhân được giao đất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Người sử dụng đất rừng đặc dụng, đất rừng phòng hộ, đất rừng sản xuất.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3, Điều 118,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48: Theo Luật Đất đai năm 2024, đối tượng nào sau đây được giao đất có thu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Dự án đầu tư cải tạo, xây dựng lại nhà chung cư theo quy định của pháp luật về nhà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xây dựng trụ sở cơ quan Đảng Cộng sản Việt Nam, cơ quan nhà nước, Mặt trận Tổ quốc Việt Nam, tổ chức chính trị - xã hội.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Đơn vị sự nghiệp công lập sử dụng đất xây dựng công trình sự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2, Điều 119,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49: Theo Luật Đất đai năm 2024, nhà nước cho thuê đất thu tiền thuê đất một lần cho cả thời gian thuê trong các trường hợp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Sử dụng đất để xây dựng nhà ở xã hội cho thuê theo quy định của pháp luật về nhà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sử dụng vào mục đích công cộng không có mục đích kinh doanh.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Sử dụng đất thương mại, dịch vụ để kinh doanh sản phẩm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2, Điều 120,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50: Theo Luật Đất đai năm 2024, trường hợp nào sau đây chuyển mục đích sử dụng đất phải được cơ quan nhà nước có thẩm quyền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Chuyển đất trồng lúa, đất rừng đặc dụng, đất rừng phòng hộ, đất rừng sản xuất sang loại đất khác trong nhóm đất phi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Chuyển đất nông nghiệp sang đất phi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Chuyển đất nông nghiệp được Nhà nước giao đất không thu tiền sử dụng đất sang loại đất nông nghiệp khác được Nhà nước giao đất có thu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121,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xml:space="preserve">Câu 51: Theo Luật Đất đai năm 2024, Ủy ban nhân dân cấp tỉnh quyết định </w:t>
      </w:r>
      <w:r w:rsidRPr="00717C8B">
        <w:rPr>
          <w:rFonts w:ascii="Times New Roman" w:eastAsia="Times New Roman" w:hAnsi="Times New Roman" w:cs="Times New Roman"/>
          <w:b/>
          <w:bCs/>
          <w:kern w:val="0"/>
          <w:sz w:val="28"/>
          <w:szCs w:val="28"/>
          <w14:ligatures w14:val="none"/>
        </w:rPr>
        <w:lastRenderedPageBreak/>
        <w:t>giao đất, cho thuê đất, cho phép chuyển mục đích sử dụng đất trong trường hợp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Cá nhân thuê đất, cho phép chuyển mục đích sử dụng đất nông nghiệp. để sử dụng vào mục đích thương mại, dịch vụ với diện tích dưới 0,5ha.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Giao đất, cho thuê đất, cho phép chuyển mục đích sử dụng đất đối với tổ chức trong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Giao đất đối với cộng đồng dân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i/>
          <w:iCs/>
          <w:kern w:val="0"/>
          <w:sz w:val="28"/>
          <w:szCs w:val="28"/>
          <w14:ligatures w14:val="none"/>
        </w:rPr>
        <w:t>(Căn cứ khoản 1, Điều 123,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52: Theo Luật Đất đai năm 2024 quy định nguyên tắc đăng ký đất đai, tài sản gắn liền với đất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Đăng ký đất đai là tự nguyện đối với người sử dụng đất và người được giao đất để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Đăng ký đất đai là bắt buộc đối với người sử dụng đất và người được giao đất để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Đăng ký đất đai là không bắt buộc đối với người sử dụng đất và người được giao đất để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1, điều 131,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53: Theo Luật Đất đai năm 2024 quy định nguyên tắc đăng ký đất đai, tài sản gắn liền với đất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Đăng ký đất đai là bắt buộc đối với người sử dụng đất và người được giao đất để quản lý.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Tài sản gắn liền với đất là nhà ở, công trình xây dựng được đăng ký theo yêu cầu của chủ sở hữu.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khoản 2 điều 131,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54: Theo Luật Đất đai năm 2024 quy định đăng ký lần đầu đối với đất đai, tài sản gắn liền với đất được thực hiện trong các trường hợp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Thửa đất đang sử dụng mà chưa đăng ký; Thửa đất được Nhà nước giao, cho thuê để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Thửa đất được giao để quản lý mà chưa đăng ký.</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132,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55: Theo Luật Đất đai năm 2024, người sử dụng đất phải đăng ký biến động tại cơ quan có thẩm quyền đối với trường hợp đã được cấp Giấy chứng nhận quyền sử dụng đất, quyền sở hữu tài sản gắn liền với đất mà có thay đổi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A. Người sử dụng đất, chủ sở hữu tài sản gắn liền với đất thực hiện các quyền chuyển đổi, chuyển nhượng, thừa kế, tặng cho quyền sử dụng đất,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Người sử dụng đất, chủ sở hữu tài sản gắn liền với đất được phép đổi tên.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b, khoản 1 và khoản 3 điều 133,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56:</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2024,người sử dụng đất phải đăng ký biến động tại cơ quan có thẩm quyền đối với trường hợp đã được cấp Giấy chứng nhận quyền sử dụng đất mà có thay đổi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Người sử dụng đất, chủ sở hữu tài sản gắn liền với đất thực hiện các quyền chuyển đổi, chuyển nhượng, thừa kế, tặng cho quyền sử dụng đất,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Xác lập, thay đổi hoặc chấm dứt quyền đối với thửa đất liền kề.</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l, khoản 1 và khoản 3 điều 133,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57:</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quy định về Giấy chứng nhận quyền sử dụng đất, quyền sở hữu tài sản gắn liền với đất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Bộ trưởng Bộ Tài nguyên và Môi trường quy định về Giấy chứng nhận quyền sử dụng đất, quyền sở hữu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điều 134,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58: Theo Luật Đất đai năm 2024 quy định thẩm quyền cấp Giấy chứng nhận quyền sử dụng đất, quyền sở hữu tài sản gắn liền với đất cho cộng đồng dân cư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Ủy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Ủy ban nhân dân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Chi nhánh.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điểm b, khoản 1 điều 136 và khoản 4, điều 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xml:space="preserve">Câu 59: Theo Luật Đất đai năm 2024 quy định cấp Giấy chứng nhận quyền sử dụng đất, quyền sở hữu tài sản gắn liền với đất đối với trường hợp thửa đất </w:t>
      </w:r>
      <w:r w:rsidRPr="00717C8B">
        <w:rPr>
          <w:rFonts w:ascii="Times New Roman" w:eastAsia="Times New Roman" w:hAnsi="Times New Roman" w:cs="Times New Roman"/>
          <w:b/>
          <w:bCs/>
          <w:kern w:val="0"/>
          <w:sz w:val="28"/>
          <w:szCs w:val="28"/>
          <w14:ligatures w14:val="none"/>
        </w:rPr>
        <w:lastRenderedPageBreak/>
        <w:t>thuộc phạm vi nhiều đơn vị hành chính cấp xã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hai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điều 147,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60: Theo Luật Đất đai năm 2024, đất nào sau đây là đất sử dụng ổn định lâu dài?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Đất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nuôi trồng thủy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làm muối.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171,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61: Theo Luật Đất đai năm 2024, đất nào sau đây là đất sử dụng ổn định lâu dài?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Đất quốc phòng, an ninh.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nuôi trồng thủy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làm muối.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6, điều 171,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62: Theo Luật Đất đai năm 2024, đất nào sau đây là đất sử dụng ổn định lâu dài?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trồng cây lâu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trồng cây hằng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Đất sử dụng vào mục đích công cộng không có mục đích kinh doanh.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9, Điều 171,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63: Theo Luật Đất đai năm 2024, đất nào sau đây là đất sử dụng ổn định lâu dài?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trồng cây lâu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Đất nghĩa trang, nhà tang lễ, cơ sở hỏa táng; đất cơ sở lưu giữ tro cốt.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C. Đất làm muối.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10, điều 171,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64: Theo Luật Đất đai năm 2024, loại đất nào sau đây là đất sử dụng có thời hạn?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Đất nuôi trồng thủy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rừng đặc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điểm a, khoản 1, điều 172,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65: Theo Luật Đất đai năm 2024, loại đất nào sau đây là đất sử dụng có thời hạn?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rừng phòng hộ.</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rừng đặc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Đất trồng cây lâu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khoản 1, điều 172,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66:</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thời hạn cho thuê đất nông nghiệp đối với cá nhân là bao nhiêu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Không quá 50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70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99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điểm b, khoản 1, điều 172,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67:</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thời hạn cho thuê đất xây dựng trụ sở làm việc của tổ chức nước ngoài có chức năng ngoại giao là bao nhiêu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Không quá 50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70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99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d, khoản 1, điều 172,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68: Theo Luật Đất đai năm 2024, thời hạn giao đất, công nhận quyền sử dụng đất nông nghiệp đối với cá nhân trực tiếp sản xuất nông nghiệp sử dụng đất trồng cây lâu năm trong hạn mức không quá 10 ha đối với xã, phường, thị trấn ở đồng bằng; không quá 30 ha đối với xã, phường, thị trấn ở trung du, miền núi là bao nhiêu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w:t>
      </w:r>
      <w:r w:rsidRPr="00717C8B">
        <w:rPr>
          <w:rFonts w:ascii="Times New Roman" w:eastAsia="Times New Roman" w:hAnsi="Times New Roman" w:cs="Times New Roman"/>
          <w:b/>
          <w:bCs/>
          <w:kern w:val="0"/>
          <w:sz w:val="28"/>
          <w:szCs w:val="28"/>
          <w14:ligatures w14:val="none"/>
        </w:rPr>
        <w:t>Không quá 50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70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99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 xml:space="preserve">Đáp án: A (Căn cứ điểm a, khoản 1, điều 172 và khoản 2, điều 176, Luật Đất đai </w:t>
      </w:r>
      <w:r w:rsidRPr="00717C8B">
        <w:rPr>
          <w:rFonts w:ascii="Times New Roman" w:eastAsia="Times New Roman" w:hAnsi="Times New Roman" w:cs="Times New Roman"/>
          <w:i/>
          <w:iCs/>
          <w:kern w:val="0"/>
          <w:sz w:val="28"/>
          <w:szCs w:val="28"/>
          <w14:ligatures w14:val="none"/>
        </w:rPr>
        <w:lastRenderedPageBreak/>
        <w:t>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69:</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quy định thời hạn sử dụng đất đối với cá nhân khi chuyển mục đích đất từ đất trồng cây hàng năm, đất trồng cây lâu năm, đất rừng sản xuất, đất nuôi trồng thủy sản, đất làm muối sang đất rừng đặc dụng, đất rừng phòng hộ thì thời hạn sử dụng đất được quy định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Thời hạn sử dụng đất không quá 50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Thời hạn sử dụng đất không quá 70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Thời hạn sử dụng đất là ổn định lâu dài.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b, khoản 1, điều 173,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70: Theo Luật Đất đai năm 2024, hạn mức giao đất trồng cây hằng năm, đất nuôi trồng thủy sản, đất làm muối cho cá nhân trực tiếp sản xuất nông nghiệp là bao nhiêu?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Không quá 03 ha cho mỗi loại đất đối với tỉnh, thành phố trực thuộc Trung ương thuộc khu vực Đông Nam Bộ và khu vực đồng bằng sông Cửu Long; Không quá 02 ha cho mỗi loại đất đối với tỉnh, thành phố trực thuộc Trung ương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02 ha cho mỗi loại đất đối với tỉnh, thành phố trực thuộc Trung ương thuộc khu vực Đông Nam Bộ và khu vực đồng bằng sông Cửu Long; Không quá 02 ha cho mỗi loại đất đối với tỉnh, thành phố trực thuộc Trung ương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03 ha cho mỗi loại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176,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71:</w:t>
      </w:r>
      <w:r w:rsidRPr="00717C8B">
        <w:rPr>
          <w:rFonts w:ascii="Times New Roman" w:eastAsia="Times New Roman" w:hAnsi="Times New Roman" w:cs="Times New Roman"/>
          <w:b/>
          <w:bCs/>
          <w:i/>
          <w:iCs/>
          <w:kern w:val="0"/>
          <w:sz w:val="28"/>
          <w:szCs w:val="28"/>
          <w14:ligatures w14:val="none"/>
        </w:rPr>
        <w:t> </w:t>
      </w:r>
      <w:r w:rsidRPr="00717C8B">
        <w:rPr>
          <w:rFonts w:ascii="Times New Roman" w:eastAsia="Times New Roman" w:hAnsi="Times New Roman" w:cs="Times New Roman"/>
          <w:b/>
          <w:bCs/>
          <w:kern w:val="0"/>
          <w:sz w:val="28"/>
          <w:szCs w:val="28"/>
          <w14:ligatures w14:val="none"/>
        </w:rPr>
        <w:t>Theo Luật Đất đai năm 2024, quỹ đất nông nghiệp sử dụng vào mục đích công ích của xã, phường, thị trấn để sử dụng vào các mục đích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Xây dựng các công trình văn hóa, thể dục thể thao, vui chơi, giải trí công cộng, y tế, giáo dục, chợ, nghĩa trang và các công trình công cộng khác do Ủy ban nhân dân cấp xã đầu tư, quản lý,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Xây dựng nhà tình nghĩa, nhà tình thương, nhà đại đoàn kết.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điểm a, khoản 2, điều 179,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72: Theo Luật Đất đai năm 2024, quỹ đất nông nghiệp chưa sử dụng vào mục đích công ích thì Ủy ban nhân dân cấp xã cho cá nhân tại địa phương thuê để sản xuất nông nghiệp, nuôi trồng thủy sản theo hình thức đấu giá có thời hạn sử dụng đất đối với mỗi lần thuê là bao nhiêu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Không quá 5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B. Không quá 7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Không quá 10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3, điều 179,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73: Theo Luật Đất đai năm 2024, “Đất trồng lúa bao gồm đất chuyên trồng lúa và đất trồng lúa còn lại. ..... lúa trở lên” điền từ còn thiếu vào chỗ trống?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trồng lúa là đất trồng từ 02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chuyên trồng lúa là đất trồng từ 01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Đất chuyên trồng lúa là đất trồng từ 02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182,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74: Theo Luật Đất đai năm 2024 quy định nhà nước giao đất rừng đặc dụng để quản lý, sử dụng,bảo vệ, phát triển rừng theo quy định của pháp luật về lâm nghiệp cho các đối tượng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Ban quản lý rừng đặc dụng;</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Tổ chức khoa học và công nghệ, đào tạo, giáo dục nghề nghiệp về lâm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Ban quản lý rừng phòng hộ, tổ chức kinh tế, đơn vị thuộc lực lượng vũ trang nhân dân; Cộng đồng dân cư trên địa bàn cấp xã nơi có rừng đặc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Cả 2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186,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75: Theo Luật Đất đai năm 2024, thẩm quyền giao đất có mặt nước là hồ, đầm thuộc địa bàn nhiều xã, phường, thị trấn cho cá nhân sử dụng vào mục đích nuôi trồng thủy sản, sản xuất nông nghiệp do cấp nào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Ủy ban nhân dân cấp tỉnh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Ủy ban nhân dân cấp huyện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Ủy ban nhân dan cấp xã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2, điều 188,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76: Theo Luật Đất đai năm 2024, thẩm quyền giao đất có mặt nước là hồ, đầm thuộc địa bàn nhiều huyện, quận, thị xã, thành phố thuộc tỉnh, thành phố thuộc thành phố trực thuộc Trung ương cho cá nhân sử dụng vào mục đích nuôi trồng thủy sản, sản xuất nông nghiệp do cấp nào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Ủy ban nhân dân cấp tỉnh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Ủy ban nhân dân cấp huyện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Ủy ban nhân dan cấp xã quyết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2, điều 188,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 xml:space="preserve">Câu 77: Theo Luật Đất đai năm 2024, tập trung đất nông nghiệp là việc tăng </w:t>
      </w:r>
      <w:r w:rsidRPr="00717C8B">
        <w:rPr>
          <w:rFonts w:ascii="Times New Roman" w:eastAsia="Times New Roman" w:hAnsi="Times New Roman" w:cs="Times New Roman"/>
          <w:b/>
          <w:bCs/>
          <w:kern w:val="0"/>
          <w:sz w:val="28"/>
          <w:szCs w:val="28"/>
          <w14:ligatures w14:val="none"/>
        </w:rPr>
        <w:lastRenderedPageBreak/>
        <w:t>diện tích đất nông nghiệp để tổ chức sản xuất thông qua phương thức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Chuyển đổi quyền sử dụng đất nông nghiệp theo phương án dồn điền, đổi thửa.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Nhận chuyển nhượng quyền sử dụng đất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Nhận góp vốn bằng quyền sử dụng đất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192,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78: Theo Luật Đất đai năm 2024, tích tụ đất nông nghiệp là việc tăng diện tích đất nông nghiệp của người sử dụng đất để tổ chức sản xuất thông qua phương thức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Hợp tác sản xuất, kinh doanh bằng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Thuê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Nhận góp vốn bằng quyền sử dụng đất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193,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79: Theo Luật Đất đai năm 2024, chủ thể nào quy định hạn mức giao đất cho cá nhân tại nông thôn?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UBND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UBND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UBND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2, Điều 195,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80: Theo Luật Đất đai năm 2024, đất ở tại đô thị phải bố trí đồng bộ với đất sử dụng cho mục đích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Xây dựng các công trình công cộng, công trình sự nghiệp bảo đảm thuận tiện cho sản xuất, đời sống của nhân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Xây dựng các công trình công cộng, công trình sự nghiệp bảo đảm vệ sinh môi trường và theo hướng hiện đại hóa.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Xây dựng các công trình công cộng, công trình sự nghiệp, bảo đảm vệ sinh môi trường và cảnh quan đô thị.</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3, Điều 196,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81: Theo Luật Đất đai năm 2024, việc tổ chức, cá nhân góp quyền sử dụng đất để xây dựng, chỉnh trang các công trình phục vụ lợi ích chung của cộng đồng được quy định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Tổ chức, cá nhân không được góp quyền sử dụng đất để xây dựng, chỉnh trang các công trình phục vụ lợi ích chung của cộng đồng.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Tổ chức, cá nhân được góp quyền sử dụng đất để xây dựng, chỉnh trang các công trình phục vụ lợi ích chung của cộng đồng bằng nguồn vốn của Nhà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lastRenderedPageBreak/>
        <w:t>C. Tổ chức, cá nhân được góp quyền sử dụng đất để xây dựng, chỉnh trang các công trình phục vụ lợi ích chung của cộng đồng bằng nguồn vốn do Nhân dân đóng góp hoặc Nhà nước hỗ trợ.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4, Điều 198,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82: Theo Luật Đất đai năm 2024, trường hợp thời hạn hoạt động của dự án đầu tư dài hơn thời hạn sử dụng đất còn lại của khu công nghiệp, cụm công nghiệp thì chủ đầu tư phải thực hiện những nội dung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Xin phép cơ quan nhà nước có thẩm quyền cho phép điều chỉnh thời hạn sử dụng đất cho phù hợp với nhu cầu của dự án.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Xin phép cơ quan nhà nước có thẩm quyền cho phép điều chỉnh thời hạn sử dụng đất cho phù hợp nhưng tổng thời hạn sử dụng đất không quá 50 năm.</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4, Điều 202,</w:t>
      </w:r>
      <w:r w:rsidRPr="00717C8B">
        <w:rPr>
          <w:rFonts w:ascii="Times New Roman" w:eastAsia="Times New Roman" w:hAnsi="Times New Roman" w:cs="Times New Roman"/>
          <w:kern w:val="0"/>
          <w:sz w:val="28"/>
          <w:szCs w:val="28"/>
          <w14:ligatures w14:val="none"/>
        </w:rPr>
        <w:t> </w:t>
      </w:r>
      <w:r w:rsidRPr="00717C8B">
        <w:rPr>
          <w:rFonts w:ascii="Times New Roman" w:eastAsia="Times New Roman" w:hAnsi="Times New Roman" w:cs="Times New Roman"/>
          <w:i/>
          <w:iCs/>
          <w:kern w:val="0"/>
          <w:sz w:val="28"/>
          <w:szCs w:val="28"/>
          <w14:ligatures w14:val="none"/>
        </w:rPr>
        <w:t>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83: Theo Luật Đất đai năm 2024,  quy định nào sau đây là đúng về việc sử dụng đất tín ngưỡng?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Phải đúng mục đích, phù hợp với quy hoạch, kế hoạch sử dụng đất, quy hoạch xây dựng đã được cơ quan có thẩm quyền phê duyệt.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Phù hợp với thiết kế của đình, đền, miếu, am, nhà thờ họ hoặc các công trình tín ngưỡng khác trên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Phù hợp với các quy chuẩn, tiêu chuẩn xây dựng do cơ quan nhà nước có thẩm quyền ban hành liên quan đến đất tín ngưỡng.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2, Điều 212,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84: Theo Luật Đất đai năm 2024, nội dung nào sau đây là đúng và đầy đủ nhất về đất tôn giáo?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tôn giáo bao gồm đất xây dựng cơ sở tôn giáo, trụ sở của tổ chức tôn giáo, tổ chức tôn giáo trực thuộc.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tôn giáo bao gồm đất xây dựng chùa, nhà thờ và công trình hợp pháp khác của chùa, nhà thờ.</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 Đất tôn giáo bao gồm đất xây dựng cơ sở tôn giáo, trụ sở của tổ chức tôn giáo, tổ chức tôn giáo trực thuộc và công trình tôn giáo hợp pháp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1, Điều 213,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85: Theo Luật Đất đai năm 2024, việc góp quyền sử dụng đất, điều chỉnh lại đất đai được thực hiện trong trường hợp nào sau 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A. Để xây dựng, nâng cấp dịch vụ công cộng.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B. Thực hiện dự án chỉnh trang, phát triển khu dân cư nông thôn, mở rộng, nâng cấp đường giao thông nông thôn; Thực hiện dự án chỉnh trang, phát triển đô thị; cải tạo, nâng cấp hoặc xây dựng lại các khu nhà chung cư; mở rộng, nâng cấp đường giao thông trong đô thị.</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Tập trung đất để sản xuất lâm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B (Căn cứ khoản 2, Điều 219,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86: Theo Luật Đất đai năm 2024, nguyên tắc, điều kiện nào sau đây không phải nguyên tắc, điều kiện của việc tách thửa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A. Trường hợp các thửa đất khác nhau về mục đích sử dụng đất, thời hạn sử dụng đất, hình thức trả tiền thuê đất thì phải thực hiện đồng thời thủ tục chuyển mục đích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Thửa đất còn trong thời hạn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2, Điều 220,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87. Theo Luật Đất đai năm 2024, </w:t>
      </w:r>
      <w:bookmarkStart w:id="0" w:name="dieu_177"/>
      <w:bookmarkEnd w:id="0"/>
      <w:r w:rsidRPr="00717C8B">
        <w:rPr>
          <w:rFonts w:ascii="Times New Roman" w:eastAsia="Times New Roman" w:hAnsi="Times New Roman" w:cs="Times New Roman"/>
          <w:b/>
          <w:bCs/>
          <w:kern w:val="0"/>
          <w:sz w:val="28"/>
          <w:szCs w:val="28"/>
          <w14:ligatures w14:val="none"/>
        </w:rPr>
        <w:t>hạn mức nhận chuyển quyền sử dụng đất nông nghiệp của cá nhân là bao nhiêu?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Không quá 15 lần hạn mức giao đất nông nghiệp của cá nhân đối với mỗi loại đất quy định tại các </w:t>
      </w:r>
      <w:bookmarkStart w:id="1" w:name="tc_238"/>
      <w:bookmarkEnd w:id="1"/>
      <w:r w:rsidRPr="00717C8B">
        <w:rPr>
          <w:rFonts w:ascii="Times New Roman" w:eastAsia="Times New Roman" w:hAnsi="Times New Roman" w:cs="Times New Roman"/>
          <w:kern w:val="0"/>
          <w:sz w:val="28"/>
          <w:szCs w:val="28"/>
          <w14:ligatures w14:val="none"/>
        </w:rPr>
        <w:t>khoản 1, 2 và 3 Điều 176 của Luật này.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Không quá 18 lần hạn mức giao đất nông nghiệp của cá nhân đối với mỗi loại đất quy định tại các khoản 1, 2 và 3 Điều 176 của Luật này.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Không quá 20 lần hạn mức giao đất nông nghiệp của cá nhân đối với mỗi loại đất quy định tại các khoản 1, 2 và 3 Điều 176 của Luật này.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177,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89. Tranh chấp đất đai mà các bên tranh chấp có Giấy chứng nhận quyền sử dụng đất thuộc thẩm quyền giải quyết của cơ quan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Tòa án nhân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Ủy ban nhân dân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Cơ quan Thanh tra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A (Căn cứ khoản 1, Điều 236,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90. Tranh chấp đất đai giữa hộ gia đình, cá nhân, cộng đồng dân cư với nhau mà chưa có Giấy chứng nhận quyền sử dụng đất thuộc thẩm quyền giải quyết của cơ quan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A. Tòa án nhân dân có thẩm quyền theo quy định của pháp luật về tố tụng dân sự.</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Ủy ban nhân dân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Cả hai đáp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khoản 2, Điều 236,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91. Người có hành vi vi phạm pháp luật về đất đai thì có thể bị xử lý bởi hình thức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Xử lý hành chính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Truy cứu trách nhiệm hình sự</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Tùy theo tính chất, mức độ vi phạm mà bị xử lý kỷ luật, xử lý vi phạm hành chính hoặc bị truy cứu trách nhiệm hình sự, nếu gây thiệt hại thì phải bồi thường theo 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Đáp án: C (Căn cứ Điều 239, Luật Đất đai năm 2024)</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92. Ngoài các phương pháp do Chính phủ quy định, Luật Đất đai năm 2024 quy định bao nhiêu phương pháp định giá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2 phương pháp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3 phương pháp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4 phương pháp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5 phương pháp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khoản 5 Điều 158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93. Đối tượng nào sau đây không phải là “Người sử dụng đất” theo quy định của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Tổ chức tôn giáo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Cá nhân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Hộ gia đình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Cộng đồng dân cư</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Điều 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94. Luật Đất đai năm 2024 bổ sung đối tượng nào được nhận chuyển nhượng quyền sử dụng đất trồng lúa?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Cá nhân không trực tiếp sản xuất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Tổ chức kinh tế</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Người Việt Nam định cư ở nước ngoài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Tổ chức nước ngoài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7 Điều 45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95. Theo Luật Đất đai năm 2024, nhóm đất chưa sử dụng là nhóm được quy định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A. Đất chưa được giao cho người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Loại đất chưa xác định mục đích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chưa xác định mục đích sử dụng và chưa giao, chưa cho thuê</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Đất đã được Nhà nước giao, cho thuê nhưng chưa đưa vào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khoản 4 Điều 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96. Nhận định nào sau đây là đúng?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Việc phê duyệt phương án bồi thường, hỗ trợ, tái định cư và việc bố trí tái định cư phải được hoàn thành khi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Việc phê duyệt phương án bồi thường, hỗ trợ, tái định cư và việc bố trí tái định cư phải được hoàn thành trước khi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Việc phê duyệt phương án bồi thường, hỗ trợ, tái định cư và việc bố trí tái định cư phải được thực hiện cùng thời điểm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Việc phê duyệt phương án bồi thường, hỗ trợ, tái định cư và việc bố trí tái định cư phải được thực hiện sau khi có quyết định thu hồi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khoản 6 Điều 91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97. Hộ gia đình, cá nhân sử dụng đất trong thời gian nào mà không có giấy tờ về quyền sử dụng đất, được ủy ban nhân dân cấp xã xác nhận không có tranh chấp thì được cấp giấy chứng nhận quyền sử dụng đất, quyền sở hữu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Ngày 15/10/1993 đến trước ngày 01/7/2014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Ngày 15/10/2004 đến trước ngày 01/7/2014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Ngày 01/7/1993 đến trước ngày 01/7/2014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Ngày 15/10/1993 đến trước ngày 01/7/2024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3 Điều 138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98. Luật Đất đai năm 2024 không còn quy định nội dung nào sau</w:t>
      </w:r>
      <w:r w:rsidRPr="00717C8B">
        <w:rPr>
          <w:rFonts w:ascii="Times New Roman" w:eastAsia="Times New Roman" w:hAnsi="Times New Roman" w:cs="Times New Roman"/>
          <w:b/>
          <w:bCs/>
          <w:kern w:val="0"/>
          <w:sz w:val="28"/>
          <w:szCs w:val="28"/>
          <w14:ligatures w14:val="none"/>
        </w:rPr>
        <w:br/>
        <w:t>đây?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Bảng giá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Khung giá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Giá đất cụ thể</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Tiền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Điều 155, 159, 160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99. Theo Luật Đất đai năm 2024 đất chuyên trồng lúa là đất trồng</w:t>
      </w:r>
      <w:r w:rsidRPr="00717C8B">
        <w:rPr>
          <w:rFonts w:ascii="Times New Roman" w:eastAsia="Times New Roman" w:hAnsi="Times New Roman" w:cs="Times New Roman"/>
          <w:b/>
          <w:bCs/>
          <w:kern w:val="0"/>
          <w:sz w:val="28"/>
          <w:szCs w:val="28"/>
          <w14:ligatures w14:val="none"/>
        </w:rPr>
        <w:br/>
        <w:t>từ bao nhiêu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02 vụ trở lên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03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03 vụ trở lên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D. 04 vụ</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1 Điều 182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100. Luật Đất đai năm 2024 quy định, chủ thể nào có thẩm quyền</w:t>
      </w:r>
      <w:r w:rsidRPr="00717C8B">
        <w:rPr>
          <w:rFonts w:ascii="Times New Roman" w:eastAsia="Times New Roman" w:hAnsi="Times New Roman" w:cs="Times New Roman"/>
          <w:b/>
          <w:bCs/>
          <w:kern w:val="0"/>
          <w:sz w:val="28"/>
          <w:szCs w:val="28"/>
          <w14:ligatures w14:val="none"/>
        </w:rPr>
        <w:br/>
        <w:t>giải quyết tranh chấp giữa các bên phát sinh từ hoạt động thương mại liên quan đến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UBND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UBND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UBND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Trọng tài thương mại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khoản 5 Điều 236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101. Theo Luật Đất đai năm 2024, cơ quan nào có thẩm quyền quyết định bảng giá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Chính phủ</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Quốc hội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Hội đồng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Ủy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khoản 3 Điều 159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102. Luật Đất đai năm 2024 quy định đất chăn nuôi tập trung phải tuân thủ quy định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Thực hiện các biện pháp bảo vệ môi trường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Quản lý chất thải và biện pháp khác để không ảnh hưởng đến người sử dụng đất trong khu vực và xung quanh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gây ô nhiễm môi trường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Thực hiện các biện pháp bảo vệ môi trường; quản lý chất thải và biện pháp khác để không ảnh hưởng đến người sử dụng đất trong khu vực và xung quanh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điểm a khoản 2 Điều 183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103. Theo Luật Đất đai năm 2024, giấy chứng nhận quyền sử dụng đất, quyền sở hữu tài sản gắn liền với đất được đính chính trong trường</w:t>
      </w:r>
      <w:r w:rsidRPr="00717C8B">
        <w:rPr>
          <w:rFonts w:ascii="Times New Roman" w:eastAsia="Times New Roman" w:hAnsi="Times New Roman" w:cs="Times New Roman"/>
          <w:b/>
          <w:bCs/>
          <w:kern w:val="0"/>
          <w:sz w:val="28"/>
          <w:szCs w:val="28"/>
          <w14:ligatures w14:val="none"/>
        </w:rPr>
        <w:br/>
        <w:t>hợp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Giấy chứng nhận đã cấp không đúng thẩm quyền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Người sử dụng đất đăng ký biến động đất đai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Nhà nước thu hồi toàn bộ diện tích đất ghi trong giấy chứng nhận quyền sử dụng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Có sai sót về thông tin của người được cấp giấy chứng nhận; thông tin về thửa đất, tài sản gắn liền với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khoản 1 Điều 152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lastRenderedPageBreak/>
        <w:br/>
      </w:r>
      <w:r w:rsidRPr="00717C8B">
        <w:rPr>
          <w:rFonts w:ascii="Times New Roman" w:eastAsia="Times New Roman" w:hAnsi="Times New Roman" w:cs="Times New Roman"/>
          <w:b/>
          <w:bCs/>
          <w:kern w:val="0"/>
          <w:sz w:val="28"/>
          <w:szCs w:val="28"/>
          <w14:ligatures w14:val="none"/>
        </w:rPr>
        <w:t>Câu 104.  Theo Luật Đất đai năm 2024, chiếm đất là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Việc sử dụng đất mà chưa được cơ quan nhà nước có thẩm quyền cho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phép hoặc sử dụng đất của người sử dụng đất hợp pháp khác mà chưa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Việc sử dụng đất do Nhà nước đã quản lý mà chưa được cơ quan nhà nước cho phép hoặc sử dụng đất của người sử dụng đất hợp pháp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Việc sử dụng đất do Nhà nước đã quản lý mà chưa được cơ quan nhà nước có thẩm quyền cho phép hoặc sử dụng đất của người sử dụng đất hợp pháp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Việc sử dụng đất do Nhà nước đã quản lý mà chưa được cơ quan nhà nước có thẩm quyền cho phép hoặc sử dụng đất của người khác mà chưa được người đó cho phép.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khoản 9 Điều 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105. Theo Luật Đất đai năm 2024, hủy hoại đất là hành vi?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Làm biến dạng địa hình.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Làm suy giảm chất lượng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Gây ô nhiễm đất mà làm mất hoặc giảm khả năng sử dụng đất theo mục đích đã được xác định.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Tất cả phương án trên.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khoản 27 Điều 3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106. Theo quy định của Luật Đất đai năm 2024, việc hòa giải tranh chấp đất đai tại Ủy ban nhân dân cấp xã được thực hiện trong thời hạn bao nhiêu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Không quá 60 ngày kể từ ngày nhận được đơn yêu cầu hòa giải.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30 ngày kể từ ngày nhận được đơn yêu cầu hòa giải.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10 ngày kể từ ngày nhận được đơn yêu cầu hòa giải.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Không quá 30 ngày kể từ ngày nhận được đơn yêu cầu hòa giải, trường hợp vụ việc phức tạp thì thời gian có thể kéo dài nhưng không quá 60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điểm c khoản 2 Điều 235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107. Theo Luật Đất đai năm 2024, đất trồng cây hằng năm không được sử dụng trong thời gian bao nhiêu tháng liên tục và đã bị xử phạt vi phạm hành chính mà không đưa đất vào sử dụng theo thời hạn ghi trong quyết định xử phạt vi phạm hành chính thì sẽ bị nhà nước thu hồi?</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12 tháng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16 tháng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C. 18 tháng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24 tháng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7 Điều 81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108. Theo Luật Đất đai năm 2024 thì trước khi ban hành quyết định thu hồi đất, cơ quan nhà nước có thẩm quyền phải gửi văn bản thông báo thu hồi đất chậm nhất là bao nhiêu ngày đối với đất phi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30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60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90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180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khoản 1 Điều 85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109. Theo Luật đất đai năm 2024, quyết định cưỡng chế phải được thi hành trong thời hạn bao nhiêu ngày kể từ ngày người bị cưỡng chế nhận được quyết định cưỡng chế?</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10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15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20 ngày</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khoản 3 Điều 89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110. Luật Đất đai năm 2024 quy định hạn mức giao đất trồng cây hàng năm, đất nuôi trồng thủy sản, đất làm muối cho cá nhân trực tiếp sản xuất nông nghiệp là bao nhiêu?</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Không quá 03 héc ta cho mỗi loại đất đối với tỉnh, thành phố trực thuộc trung ương thuộc khu vực Đông Nam Bộ và khu vực đồng bằng sông Cửu Long; Không quá 02 héc ta cho mỗi loại đất đối với tỉnh, thành phố trực thuộc trung ương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Không quá 02 héc ta cho mỗi loại đất đối với tỉnh, thành phố trực thuộc trung ương thuộc khu vực Đông Nam Bộ và khu vực đồng bằng sông Cửu Long; Không quá 03 héc ta cho mỗi loại đất đối với tỉnh, thành phố trực thuộc trung ương khác.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Không quá 03 héc ta cho mỗi loại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Không quá 02 héc ta cho mỗi loại đất.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1 Điều 176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111. Luật Đất đai năm 2024 quy định quyền đối với thửa đất liền kề bao gồm những quyền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Quyền về lối đi, cấp nước, thoát nước.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 xml:space="preserve">B. Quyền về lối đi; cấp nước, thoát nước; tưới nước, tiêu nước trong canh tác; cấp khí ga; lắp đường dây tải điện, thông tin liên lạc và các nhu cầu cần thiết khác theo </w:t>
      </w:r>
      <w:r w:rsidRPr="00717C8B">
        <w:rPr>
          <w:rFonts w:ascii="Times New Roman" w:eastAsia="Times New Roman" w:hAnsi="Times New Roman" w:cs="Times New Roman"/>
          <w:kern w:val="0"/>
          <w:sz w:val="28"/>
          <w:szCs w:val="28"/>
          <w14:ligatures w14:val="none"/>
        </w:rPr>
        <w:lastRenderedPageBreak/>
        <w:t>quy định của pháp luật.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Quyền tưới nước, tiêu nước trong canh tác; cấp khí ga.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Quyền tưới nước, tiêu nước trong canh tác; cấp khí ga; lắp đường dây tải điện, thông tin liên lạc.</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khoản 1 Điều 29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112. Theo Luật Đất đai năm 2024, hộ gia đình, cá nhân đang sử dụng đất nông nghiệp khi nhà nước thu hồi đất, nếu có đủ điều kiện được bồi thường thì được bồi thường bằng gì?</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Đất nông nghiệp.</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Tiền.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Nhà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Đất nông nghiệp hoặc bằng tiền hoặc bằng đất có mục đích sử dụng khác với loại đất thu hồi hoặc bằng nhà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D. </w:t>
      </w:r>
      <w:r w:rsidRPr="00717C8B">
        <w:rPr>
          <w:rFonts w:ascii="Times New Roman" w:eastAsia="Times New Roman" w:hAnsi="Times New Roman" w:cs="Times New Roman"/>
          <w:kern w:val="0"/>
          <w:sz w:val="28"/>
          <w:szCs w:val="28"/>
          <w14:ligatures w14:val="none"/>
        </w:rPr>
        <w:t>Theo khoản 1 Điều 96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113. Theo Luật Đất đai năm 2024, khi Nhà nước thu hồi đất mà phải di chuyển tài sản thì chi phí được bồi thường gồm những chi phí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Chi phí di chuyển tài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Chi phí tháo dỡ, di chuyển, lắp đặt tài sản.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Chi phí để tháo dỡ, di chuyển, lắp đặt; trường hợp phải di chuyển hệ thống máy móc, dây chuyền sản xuất còn được bồi thường đối với thiệt hại khi tháo dỡ, vận chuyển, lắp đặt.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Chi phí di chuyển hệ thống máy móc, dây chuyền sản xuất.</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C. </w:t>
      </w:r>
      <w:r w:rsidRPr="00717C8B">
        <w:rPr>
          <w:rFonts w:ascii="Times New Roman" w:eastAsia="Times New Roman" w:hAnsi="Times New Roman" w:cs="Times New Roman"/>
          <w:kern w:val="0"/>
          <w:sz w:val="28"/>
          <w:szCs w:val="28"/>
          <w14:ligatures w14:val="none"/>
        </w:rPr>
        <w:t>Theo khoản 1 Điều 104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114. Theo Luật Đất đai năm 2024, loại đất nào sau đây là đất có thời hạn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 Đất ở</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Đất nông nghiệp do cá nhân sử dụng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Đất quốc phòng, an ninh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 Đất tín ngưỡng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khoản 1 Điều 172 Luật Đất đai năm 2024 (các Đáp án: A,C,D là đất sử dụng ổn định lâu dài tại Điều 171)</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115. Luật Đất đai năm 2024 quy định cơ quan nào có thẩm quyền quy định hạn mức giao đất ở cho cá nhân tại nông thôn?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Ủy ban nhân dân cấp tỉnh</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 Sở Tài nguyên và môi trường</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 Ủy ban nhân dân cấp huyện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lastRenderedPageBreak/>
        <w:t>D. Ủy ban nhân dân cấp xã</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A. </w:t>
      </w:r>
      <w:r w:rsidRPr="00717C8B">
        <w:rPr>
          <w:rFonts w:ascii="Times New Roman" w:eastAsia="Times New Roman" w:hAnsi="Times New Roman" w:cs="Times New Roman"/>
          <w:kern w:val="0"/>
          <w:sz w:val="28"/>
          <w:szCs w:val="28"/>
          <w14:ligatures w14:val="none"/>
        </w:rPr>
        <w:t>Theo khoản 2 Điều 195 Luật Đất đai năm 2024</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Câu 116. Theo Luật đất đai năm 2024, Hòa giải tranh chấp đất đai tại UBND cấp xã mang tính chất như thế nào?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A.</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Khuyến khích các đương sự</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B.</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Bắt buộc các đương sự phải thực hiện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Mang tính tự nguyện</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D.</w:t>
      </w:r>
      <w:r w:rsidRPr="00717C8B">
        <w:rPr>
          <w:rFonts w:ascii="Times New Roman" w:eastAsia="Times New Roman" w:hAnsi="Times New Roman" w:cs="Times New Roman"/>
          <w:b/>
          <w:bCs/>
          <w:kern w:val="0"/>
          <w:sz w:val="28"/>
          <w:szCs w:val="28"/>
          <w14:ligatures w14:val="none"/>
        </w:rPr>
        <w:t> </w:t>
      </w:r>
      <w:r w:rsidRPr="00717C8B">
        <w:rPr>
          <w:rFonts w:ascii="Times New Roman" w:eastAsia="Times New Roman" w:hAnsi="Times New Roman" w:cs="Times New Roman"/>
          <w:kern w:val="0"/>
          <w:sz w:val="28"/>
          <w:szCs w:val="28"/>
          <w14:ligatures w14:val="none"/>
        </w:rPr>
        <w:t>Không cần thiết khi có tranh chấp xảy ra</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b/>
          <w:bCs/>
          <w:kern w:val="0"/>
          <w:sz w:val="28"/>
          <w:szCs w:val="28"/>
          <w14:ligatures w14:val="none"/>
        </w:rPr>
        <w:t>Đáp án: B. </w:t>
      </w:r>
      <w:r w:rsidRPr="00717C8B">
        <w:rPr>
          <w:rFonts w:ascii="Times New Roman" w:eastAsia="Times New Roman" w:hAnsi="Times New Roman" w:cs="Times New Roman"/>
          <w:kern w:val="0"/>
          <w:sz w:val="28"/>
          <w:szCs w:val="28"/>
          <w14:ligatures w14:val="none"/>
        </w:rPr>
        <w:t>Theo khoản 2 Điều 235 Luật Đất đai năm 2024: </w:t>
      </w:r>
      <w:r w:rsidRPr="00717C8B">
        <w:rPr>
          <w:rFonts w:ascii="Times New Roman" w:eastAsia="Times New Roman" w:hAnsi="Times New Roman" w:cs="Times New Roman"/>
          <w:i/>
          <w:iCs/>
          <w:kern w:val="0"/>
          <w:sz w:val="28"/>
          <w:szCs w:val="28"/>
          <w14:ligatures w14:val="none"/>
        </w:rPr>
        <w:t>Trước khi cơ quan nhà nước có thẩm quyền giải quyết tranh chấp đất đai quy định tại </w:t>
      </w:r>
      <w:bookmarkStart w:id="2" w:name="tc_277"/>
      <w:bookmarkEnd w:id="2"/>
      <w:r w:rsidRPr="00717C8B">
        <w:rPr>
          <w:rFonts w:ascii="Times New Roman" w:eastAsia="Times New Roman" w:hAnsi="Times New Roman" w:cs="Times New Roman"/>
          <w:i/>
          <w:iCs/>
          <w:kern w:val="0"/>
          <w:sz w:val="28"/>
          <w:szCs w:val="28"/>
          <w14:ligatures w14:val="none"/>
        </w:rPr>
        <w:t>Điều 236 của Luật này, các bên tranh chấp phải thực hiện hòa giải tại Ủy ban nhân dân cấp xã nơi có đất tranh chấp.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 </w:t>
      </w:r>
    </w:p>
    <w:p w:rsidR="00717C8B" w:rsidRPr="00717C8B" w:rsidRDefault="000A3176" w:rsidP="00717C8B">
      <w:pPr>
        <w:spacing w:after="0" w:line="240" w:lineRule="auto"/>
        <w:rPr>
          <w:rFonts w:ascii="Times New Roman" w:eastAsia="Times New Roman" w:hAnsi="Times New Roman" w:cs="Times New Roman"/>
          <w:kern w:val="0"/>
          <w14:ligatures w14:val="none"/>
        </w:rPr>
      </w:pPr>
      <w:r w:rsidRPr="000A3176">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b/>
          <w:bCs/>
          <w:color w:val="FF6600"/>
          <w:kern w:val="0"/>
          <w:sz w:val="28"/>
          <w:szCs w:val="28"/>
          <w:shd w:val="clear" w:color="auto" w:fill="FFFF00"/>
          <w14:ligatures w14:val="none"/>
        </w:rPr>
        <w:t>THAM KHẢO THÊM VÀ TỰ NGHIÊN CỨU GIẢI ĐÁP ÁN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b/>
          <w:bCs/>
          <w:kern w:val="0"/>
          <w:sz w:val="28"/>
          <w:szCs w:val="28"/>
          <w14:ligatures w14:val="none"/>
        </w:rPr>
        <w:t>Câu 1. </w:t>
      </w:r>
      <w:r w:rsidRPr="00717C8B">
        <w:rPr>
          <w:rFonts w:ascii="Times New Roman" w:eastAsia="Times New Roman" w:hAnsi="Times New Roman" w:cs="Times New Roman"/>
          <w:b/>
          <w:bCs/>
          <w:i/>
          <w:iCs/>
          <w:kern w:val="0"/>
          <w:sz w:val="28"/>
          <w:szCs w:val="28"/>
          <w14:ligatures w14:val="none"/>
        </w:rPr>
        <w:t>Bồi thường về đất theo quy định của Luật Đất đai được hiểu là gì?</w:t>
      </w:r>
    </w:p>
    <w:p w:rsidR="00717C8B" w:rsidRPr="00717C8B" w:rsidRDefault="00717C8B" w:rsidP="00717C8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chính sách của Nhà nước nhằm trợ giúp cho người có đất thu hồi, chủ sở hữu tài sản gắn liền với đất để ổn định đời sống, sản xuất và phát triển ngoài các khoản đã bồi thường theo quy định của Luật Đất đai..</w:t>
      </w:r>
    </w:p>
    <w:p w:rsidR="00717C8B" w:rsidRPr="00717C8B" w:rsidRDefault="00717C8B" w:rsidP="00717C8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giao đất cho đối tượng có nhu cầu sử dụng đất.</w:t>
      </w:r>
    </w:p>
    <w:p w:rsidR="00717C8B" w:rsidRPr="00717C8B" w:rsidRDefault="00717C8B" w:rsidP="00717C8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Nhà nước trả lại giá trị quyền sử dụng đất của diện tích đất thu hồi cho người có đất thu hồi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b/>
          <w:bCs/>
          <w:kern w:val="0"/>
          <w:sz w:val="28"/>
          <w:szCs w:val="28"/>
          <w14:ligatures w14:val="none"/>
        </w:rPr>
        <w:t>Câu 2. Nhà nước thu hồi đất theo quy định của Luật Đất đai được hiểu là gì?</w:t>
      </w:r>
    </w:p>
    <w:p w:rsidR="00717C8B" w:rsidRPr="00717C8B" w:rsidRDefault="00717C8B" w:rsidP="00717C8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rsidR="00717C8B" w:rsidRPr="00717C8B" w:rsidRDefault="00717C8B" w:rsidP="00717C8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lấy lại đất của người đang sử dụng.</w:t>
      </w:r>
    </w:p>
    <w:p w:rsidR="00717C8B" w:rsidRPr="00717C8B" w:rsidRDefault="00717C8B" w:rsidP="00717C8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thu lại đất của người có nhu cầu sử dụng đất.</w:t>
      </w:r>
    </w:p>
    <w:p w:rsidR="00717C8B" w:rsidRPr="00717C8B" w:rsidRDefault="00717C8B" w:rsidP="00717C8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Nhà nước thu hồi quyền sử dụng đất của phần diện tích đất do nhà nước quản lý.</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b/>
          <w:bCs/>
          <w:kern w:val="0"/>
          <w:sz w:val="28"/>
          <w:szCs w:val="28"/>
          <w14:ligatures w14:val="none"/>
        </w:rPr>
        <w:t>Câu 3. </w:t>
      </w:r>
      <w:r w:rsidRPr="00717C8B">
        <w:rPr>
          <w:rFonts w:ascii="Times New Roman" w:eastAsia="Times New Roman" w:hAnsi="Times New Roman" w:cs="Times New Roman"/>
          <w:b/>
          <w:bCs/>
          <w:i/>
          <w:iCs/>
          <w:kern w:val="0"/>
          <w:sz w:val="28"/>
          <w:szCs w:val="28"/>
          <w14:ligatures w14:val="none"/>
        </w:rPr>
        <w:t>Theo quy định của Luật Đất đai, người sử dụng đất có những quyền nào sau đây?</w:t>
      </w:r>
    </w:p>
    <w:p w:rsidR="00717C8B" w:rsidRPr="00717C8B" w:rsidRDefault="00717C8B" w:rsidP="00717C8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Được cấp Giấy chứng nhận quyền sử dụng đất, quyền sở hữu tài sản gắn liền với đất khi có đủ điều kiện theo quy định của pháp luật về đất đai.</w:t>
      </w:r>
    </w:p>
    <w:p w:rsidR="00717C8B" w:rsidRPr="00717C8B" w:rsidRDefault="00717C8B" w:rsidP="00717C8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quyền chuyển mục đích sử dụng đất theo quy định của Luật Đất đai và quy định khác của pháp luật có liên quan.</w:t>
      </w:r>
    </w:p>
    <w:p w:rsidR="00717C8B" w:rsidRPr="00717C8B" w:rsidRDefault="00717C8B" w:rsidP="00717C8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bồi thường, hỗ trợ, tái định cư khi Nhà nước thu hồi đất theo quy định của Luật Đất đai.</w:t>
      </w:r>
    </w:p>
    <w:p w:rsidR="00717C8B" w:rsidRPr="00717C8B" w:rsidRDefault="00717C8B" w:rsidP="00717C8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 </w:t>
      </w:r>
      <w:r w:rsidRPr="00717C8B">
        <w:rPr>
          <w:rFonts w:ascii="Times New Roman" w:eastAsia="Times New Roman" w:hAnsi="Times New Roman" w:cs="Times New Roman"/>
          <w:i/>
          <w:iCs/>
          <w:kern w:val="0"/>
          <w:sz w:val="28"/>
          <w:szCs w:val="28"/>
          <w14:ligatures w14:val="none"/>
        </w:rPr>
        <w:t>Theo quy định của Luật Đất đai, tổ chức kinh tế có vốn đầu tư nước ngoài, người gốc Việt Nam định cư ở nước ngoài được phép nhập cảnh vào Việt Nam được nhận chuyển nhượng quyền sử dụng đất ở đâu?</w:t>
      </w:r>
    </w:p>
    <w:p w:rsidR="00717C8B" w:rsidRPr="00717C8B" w:rsidRDefault="00717C8B" w:rsidP="00717C8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Trong khu công nghiệp, cụm công nghiệp, khu công nghệ cao.</w:t>
      </w:r>
    </w:p>
    <w:p w:rsidR="00717C8B" w:rsidRPr="00717C8B" w:rsidRDefault="00717C8B" w:rsidP="00717C8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Mọi nơi trên đất nước Việt Nam.</w:t>
      </w:r>
    </w:p>
    <w:p w:rsidR="00717C8B" w:rsidRPr="00717C8B" w:rsidRDefault="00717C8B" w:rsidP="00717C8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Trong các dự án phát triển nhà ở.</w:t>
      </w:r>
    </w:p>
    <w:p w:rsidR="00717C8B" w:rsidRPr="00717C8B" w:rsidRDefault="00717C8B" w:rsidP="00717C8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Trong các dự án nhà ở thương mại.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 </w:t>
      </w:r>
      <w:r w:rsidRPr="00717C8B">
        <w:rPr>
          <w:rFonts w:ascii="Times New Roman" w:eastAsia="Times New Roman" w:hAnsi="Times New Roman" w:cs="Times New Roman"/>
          <w:i/>
          <w:iCs/>
          <w:kern w:val="0"/>
          <w:sz w:val="28"/>
          <w:szCs w:val="28"/>
          <w14:ligatures w14:val="none"/>
        </w:rPr>
        <w:t>Theo quy định của Luật Đất đai, chủ sở hữu bất động sản có những quyền nào sau đây đối với thửa đất liền kề?</w:t>
      </w:r>
    </w:p>
    <w:p w:rsidR="00717C8B" w:rsidRPr="00717C8B" w:rsidRDefault="00717C8B" w:rsidP="00717C8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về lối đi.</w:t>
      </w:r>
    </w:p>
    <w:p w:rsidR="00717C8B" w:rsidRPr="00717C8B" w:rsidRDefault="00717C8B" w:rsidP="00717C8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cấp nước, thoát nước; tưới nước, tiêu nước trong canh tác;</w:t>
      </w:r>
    </w:p>
    <w:p w:rsidR="00717C8B" w:rsidRPr="00717C8B" w:rsidRDefault="00717C8B" w:rsidP="00717C8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cấp khí ga;</w:t>
      </w:r>
    </w:p>
    <w:p w:rsidR="00717C8B" w:rsidRPr="00717C8B" w:rsidRDefault="00717C8B" w:rsidP="00717C8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 </w:t>
      </w:r>
      <w:r w:rsidRPr="00717C8B">
        <w:rPr>
          <w:rFonts w:ascii="Times New Roman" w:eastAsia="Times New Roman" w:hAnsi="Times New Roman" w:cs="Times New Roman"/>
          <w:i/>
          <w:iCs/>
          <w:kern w:val="0"/>
          <w:sz w:val="28"/>
          <w:szCs w:val="28"/>
          <w14:ligatures w14:val="none"/>
        </w:rPr>
        <w:t>Người sử dụng đất có những nghĩa vụ chung nào sau đây?</w:t>
      </w:r>
    </w:p>
    <w:p w:rsidR="00717C8B" w:rsidRPr="00717C8B" w:rsidRDefault="00717C8B" w:rsidP="00717C8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Tuân thủ quy định về bảo vệ môi trường, không làm tổn hại đến tài sản và lợi ích hợp pháp của người sử dụng đất có liên quan.</w:t>
      </w:r>
    </w:p>
    <w:p w:rsidR="00717C8B" w:rsidRPr="00717C8B" w:rsidRDefault="00717C8B" w:rsidP="00717C8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Tuân thủ quy định của pháp luật về việc tìm thấy vật trong lòng đất.</w:t>
      </w:r>
    </w:p>
    <w:p w:rsidR="00717C8B" w:rsidRPr="00717C8B" w:rsidRDefault="00717C8B" w:rsidP="00717C8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biện pháp bảo vệ đất; xử lý, cải tạo và phục hồi đất đối với khu vực đất bị ô nhiễm, thoái hóa do mình gây ra.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 </w:t>
      </w:r>
      <w:r w:rsidRPr="00717C8B">
        <w:rPr>
          <w:rFonts w:ascii="Times New Roman" w:eastAsia="Times New Roman" w:hAnsi="Times New Roman" w:cs="Times New Roman"/>
          <w:i/>
          <w:iCs/>
          <w:kern w:val="0"/>
          <w:sz w:val="28"/>
          <w:szCs w:val="28"/>
          <w14:ligatures w14:val="none"/>
        </w:rPr>
        <w:t>Trước khi ban hành quyết định thu hồi đất phi nông nghiệp, cơ quan nhà nước có thẩm quyền phải gửi văn bản thông báo thu hồi đất cho người có đất thu hồi, chủ sở hữu tài sản gắn liền với đất, người có quyền lợi và nghĩa vụ liên quan (nếu có) biết chậm nhất là bao nhiêu ngày?</w:t>
      </w:r>
    </w:p>
    <w:p w:rsidR="00717C8B" w:rsidRPr="00717C8B" w:rsidRDefault="00717C8B" w:rsidP="00717C8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90 ngày.</w:t>
      </w:r>
    </w:p>
    <w:p w:rsidR="00717C8B" w:rsidRPr="00717C8B" w:rsidRDefault="00717C8B" w:rsidP="00717C8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130 ngày.</w:t>
      </w:r>
    </w:p>
    <w:p w:rsidR="00717C8B" w:rsidRPr="00717C8B" w:rsidRDefault="00717C8B" w:rsidP="00717C8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150 ngày.</w:t>
      </w:r>
    </w:p>
    <w:p w:rsidR="00717C8B" w:rsidRPr="00717C8B" w:rsidRDefault="00717C8B" w:rsidP="00717C8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180 ngày.</w:t>
      </w:r>
    </w:p>
    <w:p w:rsidR="00717C8B" w:rsidRPr="00717C8B" w:rsidRDefault="00717C8B" w:rsidP="00717C8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 </w:t>
      </w:r>
      <w:r w:rsidRPr="00717C8B">
        <w:rPr>
          <w:rFonts w:ascii="Times New Roman" w:eastAsia="Times New Roman" w:hAnsi="Times New Roman" w:cs="Times New Roman"/>
          <w:i/>
          <w:iCs/>
          <w:kern w:val="0"/>
          <w:sz w:val="28"/>
          <w:szCs w:val="28"/>
          <w14:ligatures w14:val="none"/>
        </w:rPr>
        <w:t>Nội dung nào sau đây là điều kiện để người sử dụng đất được thực hiện các quyền chuyển đổi, chuyển nhượng, cho thuê, cho thuê lại, thừa kế, tặng cho quyền sử dụng đất; thế chấp, góp vốn bằng quyền sử dụng đất?</w:t>
      </w:r>
    </w:p>
    <w:p w:rsidR="00717C8B" w:rsidRPr="00717C8B" w:rsidRDefault="00717C8B" w:rsidP="00717C8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Trong thời hạn sử dụng đất.</w:t>
      </w:r>
    </w:p>
    <w:p w:rsidR="00717C8B" w:rsidRPr="00717C8B" w:rsidRDefault="00717C8B" w:rsidP="00717C8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không có tranh chấp hoặc tranh chấp đã được giải quyết bởi cơ quan nhà nước có thẩm quyền, bản án, quyết định của Tòa án, quyết định hoặc phán quyết của Trọng tài đã có hiệu lực pháp luật.</w:t>
      </w:r>
    </w:p>
    <w:p w:rsidR="00717C8B" w:rsidRPr="00717C8B" w:rsidRDefault="00717C8B" w:rsidP="00717C8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sử dụng đất không bị kê biên, áp dụng biện pháp khác để bảo đảm thi hành án theo quy định của pháp luật thi hành án dân sự.</w:t>
      </w:r>
    </w:p>
    <w:p w:rsidR="00717C8B" w:rsidRPr="00717C8B" w:rsidRDefault="00717C8B" w:rsidP="00717C8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Điều 9: </w:t>
      </w:r>
      <w:r w:rsidRPr="00717C8B">
        <w:rPr>
          <w:rFonts w:ascii="Times New Roman" w:eastAsia="Times New Roman" w:hAnsi="Times New Roman" w:cs="Times New Roman"/>
          <w:i/>
          <w:iCs/>
          <w:kern w:val="0"/>
          <w:sz w:val="28"/>
          <w:szCs w:val="28"/>
          <w14:ligatures w14:val="none"/>
        </w:rPr>
        <w:t>Theo quy định của Luật Đất đai, người sử dụng đất nông nghiệp do được Nhà nước giao đất, do chuyển đổi, nhận chuyển nhượng, nhận thừa kế, nhận tặng cho quyền sử dụng đất hợp pháp từ người khác khi chuyển đổi quyền sử dụng phải đáp ứng điều kiện gì?</w:t>
      </w:r>
    </w:p>
    <w:p w:rsidR="00717C8B" w:rsidRPr="00717C8B" w:rsidRDefault="00717C8B" w:rsidP="00717C8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được chuyển đổi quyền sử dụng đất nông nghiệp trong cùng đơn vị hành chính cấp tỉnh cho cá nhân khác.</w:t>
      </w:r>
    </w:p>
    <w:p w:rsidR="00717C8B" w:rsidRPr="00717C8B" w:rsidRDefault="00717C8B" w:rsidP="00717C8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được chuyển đổi quyền sử dụng không quá 15 lần hạn mức giao đất nông nghiệp của cá nhân.</w:t>
      </w:r>
    </w:p>
    <w:p w:rsidR="00717C8B" w:rsidRPr="00717C8B" w:rsidRDefault="00717C8B" w:rsidP="00717C8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được chuyển đổi quyền sử dụng đất khi có giấy chứng nhận quyền sử dụng đất.</w:t>
      </w:r>
    </w:p>
    <w:p w:rsidR="00717C8B" w:rsidRPr="00717C8B" w:rsidRDefault="00717C8B" w:rsidP="00717C8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được chuyển đổi quyền sử dụng đất khi không có nhu cầu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Điều 10. </w:t>
      </w:r>
      <w:r w:rsidRPr="00717C8B">
        <w:rPr>
          <w:rFonts w:ascii="Times New Roman" w:eastAsia="Times New Roman" w:hAnsi="Times New Roman" w:cs="Times New Roman"/>
          <w:i/>
          <w:iCs/>
          <w:kern w:val="0"/>
          <w:sz w:val="28"/>
          <w:szCs w:val="28"/>
          <w14:ligatures w14:val="none"/>
        </w:rPr>
        <w:t>Nhà nước thu hồi đất của người dân trong những trường hợp nào sau đây?</w:t>
      </w:r>
    </w:p>
    <w:p w:rsidR="00717C8B" w:rsidRPr="00717C8B" w:rsidRDefault="00717C8B" w:rsidP="00717C8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Làm cơ sở giam giữ; cơ sở tạm giam, tạm giữ.</w:t>
      </w:r>
    </w:p>
    <w:p w:rsidR="00717C8B" w:rsidRPr="00717C8B" w:rsidRDefault="00717C8B" w:rsidP="00717C8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trụ sở cơ quan Đảng Cộng sản Việt Nam, cơ quan nhà nước.</w:t>
      </w:r>
    </w:p>
    <w:p w:rsidR="00717C8B" w:rsidRPr="00717C8B" w:rsidRDefault="00717C8B" w:rsidP="00717C8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717C8B" w:rsidRPr="00717C8B" w:rsidRDefault="00717C8B" w:rsidP="00717C8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lastRenderedPageBreak/>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Điều 11. </w:t>
      </w:r>
      <w:r w:rsidRPr="00717C8B">
        <w:rPr>
          <w:rFonts w:ascii="Times New Roman" w:eastAsia="Times New Roman" w:hAnsi="Times New Roman" w:cs="Times New Roman"/>
          <w:i/>
          <w:iCs/>
          <w:kern w:val="0"/>
          <w:sz w:val="28"/>
          <w:szCs w:val="28"/>
          <w14:ligatures w14:val="none"/>
        </w:rPr>
        <w:t>Nhà nước thu hồi đất của người dân trong những trường hợp nào sau đây?</w:t>
      </w:r>
    </w:p>
    <w:p w:rsidR="00717C8B" w:rsidRPr="00717C8B" w:rsidRDefault="00717C8B" w:rsidP="00717C8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được giao, cho thuê không đúng đối tượng hoặc không đúng thẩm quyền.</w:t>
      </w:r>
    </w:p>
    <w:p w:rsidR="00717C8B" w:rsidRPr="00717C8B" w:rsidRDefault="00717C8B" w:rsidP="00717C8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do nhận chuyển nhượng, nhận tặng cho từ người được Nhà nước giao đất, cho thuê đất mà người được giao đất, cho thuê đất không được chuyển nhượng, tặng cho theo quy định của Luật Đất đai.</w:t>
      </w:r>
    </w:p>
    <w:p w:rsidR="00717C8B" w:rsidRPr="00717C8B" w:rsidRDefault="00717C8B" w:rsidP="00717C8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được Nhà nước giao quản lý mà để bị lấn đất, chiếm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 </w:t>
      </w:r>
      <w:r w:rsidRPr="00717C8B">
        <w:rPr>
          <w:rFonts w:ascii="Times New Roman" w:eastAsia="Times New Roman" w:hAnsi="Times New Roman" w:cs="Times New Roman"/>
          <w:i/>
          <w:iCs/>
          <w:kern w:val="0"/>
          <w:sz w:val="28"/>
          <w:szCs w:val="28"/>
          <w14:ligatures w14:val="none"/>
        </w:rPr>
        <w:t>Nhà nước thu hồi đất do chấm dứt việc sử dụng đất theo pháp luật trong trường hợp nào sau đây?</w:t>
      </w:r>
    </w:p>
    <w:p w:rsidR="00717C8B" w:rsidRPr="00717C8B" w:rsidRDefault="00717C8B" w:rsidP="00717C8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được Nhà nước giao, cho thuê có thời hạn nhưng không được gia hạn sử dụng đất.</w:t>
      </w:r>
    </w:p>
    <w:p w:rsidR="00717C8B" w:rsidRPr="00717C8B" w:rsidRDefault="00717C8B" w:rsidP="00717C8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Thu hồi đất trong trường hợp chấm dứt dự án đầu tư theo quy định của pháp luật về đầu tư.</w:t>
      </w:r>
    </w:p>
    <w:p w:rsidR="00717C8B" w:rsidRPr="00717C8B" w:rsidRDefault="00717C8B" w:rsidP="00717C8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Thu hồi đất trong trường hợp đã bị thu hồi rừng theo quy định của pháp luật về lâm nghiệp.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Câu 13. </w:t>
      </w:r>
      <w:r w:rsidRPr="00717C8B">
        <w:rPr>
          <w:rFonts w:ascii="Times New Roman" w:eastAsia="Times New Roman" w:hAnsi="Times New Roman" w:cs="Times New Roman"/>
          <w:i/>
          <w:iCs/>
          <w:kern w:val="0"/>
          <w:sz w:val="28"/>
          <w:szCs w:val="28"/>
          <w14:ligatures w14:val="none"/>
        </w:rPr>
        <w:t>Người sử dụng đất có nghĩa vụ chung nào sau đây?</w:t>
      </w:r>
    </w:p>
    <w:p w:rsidR="00717C8B" w:rsidRPr="00717C8B" w:rsidRDefault="00717C8B" w:rsidP="00717C8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đúng mục đích, đúng ranh giới thửa đất, đúng quy định về sử dụng độ sâu trong lòng đất và chiều cao trên không, bảo vệ các công trình công cộng trong lòng đất.</w:t>
      </w:r>
    </w:p>
    <w:p w:rsidR="00717C8B" w:rsidRPr="00717C8B" w:rsidRDefault="00717C8B" w:rsidP="00717C8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chuyển nhượng, cho thuê, cho thuê lại, thừa kế, tặng cho quyền sử dụng đất, thế chấp, góp vốn bằng quyền sử dụng đất theo quy định.</w:t>
      </w:r>
    </w:p>
    <w:p w:rsidR="00717C8B" w:rsidRPr="00717C8B" w:rsidRDefault="00717C8B" w:rsidP="00717C8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Nộp tiền thuế sử dụng đất hằng năm.</w:t>
      </w:r>
    </w:p>
    <w:p w:rsidR="00717C8B" w:rsidRPr="00717C8B" w:rsidRDefault="00717C8B" w:rsidP="00717C8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quyền giao đất hoặc không giao đất khi nhà nước thu hồi.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 </w:t>
      </w:r>
      <w:r w:rsidRPr="00717C8B">
        <w:rPr>
          <w:rFonts w:ascii="Times New Roman" w:eastAsia="Times New Roman" w:hAnsi="Times New Roman" w:cs="Times New Roman"/>
          <w:i/>
          <w:iCs/>
          <w:kern w:val="0"/>
          <w:sz w:val="28"/>
          <w:szCs w:val="28"/>
          <w14:ligatures w14:val="none"/>
        </w:rPr>
        <w:t>Trước khi ban hành quyết định thu hồi đất nông nghiệp, cơ quan nhà nước có thẩm quyền phải gửi văn bản thông báo thu hồi đất cho người có đất thu hồi, chủ sở hữu tài sản gắn liền với đất, người có quyền lợi và nghĩa vụ liên quan (nếu có) biết chậm nhất là bao nhiêu ngày?</w:t>
      </w:r>
    </w:p>
    <w:p w:rsidR="00717C8B" w:rsidRPr="00717C8B" w:rsidRDefault="00717C8B" w:rsidP="00717C8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90 ngày.</w:t>
      </w:r>
    </w:p>
    <w:p w:rsidR="00717C8B" w:rsidRPr="00717C8B" w:rsidRDefault="00717C8B" w:rsidP="00717C8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130 ngày.</w:t>
      </w:r>
    </w:p>
    <w:p w:rsidR="00717C8B" w:rsidRPr="00717C8B" w:rsidRDefault="00717C8B" w:rsidP="00717C8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150 ngày.</w:t>
      </w:r>
    </w:p>
    <w:p w:rsidR="00717C8B" w:rsidRPr="00717C8B" w:rsidRDefault="00717C8B" w:rsidP="00717C8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180 ngày.</w:t>
      </w:r>
    </w:p>
    <w:p w:rsidR="00717C8B" w:rsidRPr="00717C8B" w:rsidRDefault="00717C8B" w:rsidP="00717C8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15. </w:t>
      </w:r>
      <w:r w:rsidRPr="00717C8B">
        <w:rPr>
          <w:rFonts w:ascii="Times New Roman" w:eastAsia="Times New Roman" w:hAnsi="Times New Roman" w:cs="Times New Roman"/>
          <w:i/>
          <w:iCs/>
          <w:kern w:val="0"/>
          <w:sz w:val="28"/>
          <w:szCs w:val="28"/>
          <w14:ligatures w14:val="none"/>
        </w:rPr>
        <w:t>Thông báo thu hồi đất vì mục đích quốc phòng, an ninh; phát triển kinh tế - xã hội vì lợi ích quốc gia, công cộng có hiệu lực trong thời gian bao lâu tính từ ngày ban hành thông báo thu hồi đất?</w:t>
      </w:r>
    </w:p>
    <w:p w:rsidR="00717C8B" w:rsidRPr="00717C8B" w:rsidRDefault="00717C8B" w:rsidP="00717C8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6 tháng.</w:t>
      </w:r>
    </w:p>
    <w:p w:rsidR="00717C8B" w:rsidRPr="00717C8B" w:rsidRDefault="00717C8B" w:rsidP="00717C8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 tháng.</w:t>
      </w:r>
    </w:p>
    <w:p w:rsidR="00717C8B" w:rsidRPr="00717C8B" w:rsidRDefault="00717C8B" w:rsidP="00717C8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12 tháng.</w:t>
      </w:r>
    </w:p>
    <w:p w:rsidR="00717C8B" w:rsidRPr="00717C8B" w:rsidRDefault="00717C8B" w:rsidP="00717C8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18 tháng.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16. </w:t>
      </w:r>
      <w:r w:rsidRPr="00717C8B">
        <w:rPr>
          <w:rFonts w:ascii="Times New Roman" w:eastAsia="Times New Roman" w:hAnsi="Times New Roman" w:cs="Times New Roman"/>
          <w:i/>
          <w:iCs/>
          <w:kern w:val="0"/>
          <w:sz w:val="28"/>
          <w:szCs w:val="28"/>
          <w14:ligatures w14:val="none"/>
        </w:rPr>
        <w:t>Theo quy định của Luật Đất đai, không được cưỡng chế thực hiện quyết định thu hồi đất trong thời gian nào sau đây?</w:t>
      </w:r>
    </w:p>
    <w:p w:rsidR="00717C8B" w:rsidRPr="00717C8B" w:rsidRDefault="00717C8B" w:rsidP="00717C8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Từ 10 giờ đêm ngày hôm trước đến 06 giờ sáng ngày hôm sau.</w:t>
      </w:r>
    </w:p>
    <w:p w:rsidR="00717C8B" w:rsidRPr="00717C8B" w:rsidRDefault="00717C8B" w:rsidP="00717C8B">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Các ngày nghỉ, ngày lễ theo quy định của pháp luật; ngày lễ theo truyền thống của đồng bào dân tộc.</w:t>
      </w:r>
    </w:p>
    <w:p w:rsidR="00717C8B" w:rsidRPr="00717C8B" w:rsidRDefault="00717C8B" w:rsidP="00717C8B">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Trong 15 ngày trước và sau thời gian nghỉ Tết Âm lịch.</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17</w:t>
      </w:r>
      <w:r w:rsidRPr="00717C8B">
        <w:rPr>
          <w:rFonts w:ascii="Times New Roman" w:eastAsia="Times New Roman" w:hAnsi="Times New Roman" w:cs="Times New Roman"/>
          <w:i/>
          <w:iCs/>
          <w:kern w:val="0"/>
          <w:sz w:val="28"/>
          <w:szCs w:val="28"/>
          <w14:ligatures w14:val="none"/>
        </w:rPr>
        <w:t>. Theo quy định của Luật Đất đai, Nhà nước trưng dụng đất trong trường hợp nào sau đây?</w:t>
      </w:r>
    </w:p>
    <w:p w:rsidR="00717C8B" w:rsidRPr="00717C8B" w:rsidRDefault="00717C8B" w:rsidP="00717C8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Để thực hiện nhiệm vụ quốc phòng, an ninh hoặc trong tình trạng chiến tranh, tình trạng khẩn cấp, phòng, chống thiên tai.</w:t>
      </w:r>
    </w:p>
    <w:p w:rsidR="00717C8B" w:rsidRPr="00717C8B" w:rsidRDefault="00717C8B" w:rsidP="00717C8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Để xây dựng cơ sở văn hóa, di tích lịch sử - văn hóa.</w:t>
      </w:r>
    </w:p>
    <w:p w:rsidR="00717C8B" w:rsidRPr="00717C8B" w:rsidRDefault="00717C8B" w:rsidP="00717C8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Để thực hiện dự án phát triển kinh tế - xã hội vì lợi ích quốc gia, công cộng.</w:t>
      </w:r>
    </w:p>
    <w:p w:rsidR="00717C8B" w:rsidRPr="00717C8B" w:rsidRDefault="00717C8B" w:rsidP="00717C8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Để xây dựng khu vui chơi, giải trí công cộng, sinh hoạt cộng đồng như công viên, vườn hoa, bãi tắm.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 xml:space="preserve">Câu18. </w:t>
      </w:r>
      <w:r w:rsidRPr="00717C8B">
        <w:rPr>
          <w:rFonts w:ascii="Times New Roman" w:eastAsia="Times New Roman" w:hAnsi="Times New Roman" w:cs="Times New Roman"/>
          <w:i/>
          <w:iCs/>
          <w:kern w:val="0"/>
          <w:sz w:val="28"/>
          <w:szCs w:val="28"/>
          <w14:ligatures w14:val="none"/>
        </w:rPr>
        <w:t>Quyết định cưỡng chế thực hiện quyết định thu hồi đất phải được thi hành trong thời hạn bao nhiêu ngày kể từ ngày người bị cưỡng chế nhận được quyết định cưỡng chế?</w:t>
      </w:r>
    </w:p>
    <w:p w:rsidR="00717C8B" w:rsidRPr="00717C8B" w:rsidRDefault="00717C8B" w:rsidP="00717C8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8 ngày.</w:t>
      </w:r>
    </w:p>
    <w:p w:rsidR="00717C8B" w:rsidRPr="00717C8B" w:rsidRDefault="00717C8B" w:rsidP="00717C8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9 ngày.</w:t>
      </w:r>
    </w:p>
    <w:p w:rsidR="00717C8B" w:rsidRPr="00717C8B" w:rsidRDefault="00717C8B" w:rsidP="00717C8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10 ngày.</w:t>
      </w:r>
    </w:p>
    <w:p w:rsidR="00717C8B" w:rsidRPr="00717C8B" w:rsidRDefault="00717C8B" w:rsidP="00717C8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11 ngày.</w:t>
      </w:r>
    </w:p>
    <w:p w:rsidR="00717C8B" w:rsidRPr="00717C8B" w:rsidRDefault="00717C8B" w:rsidP="00717C8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19. </w:t>
      </w:r>
      <w:r w:rsidRPr="00717C8B">
        <w:rPr>
          <w:rFonts w:ascii="Times New Roman" w:eastAsia="Times New Roman" w:hAnsi="Times New Roman" w:cs="Times New Roman"/>
          <w:i/>
          <w:iCs/>
          <w:kern w:val="0"/>
          <w:sz w:val="28"/>
          <w:szCs w:val="28"/>
          <w14:ligatures w14:val="none"/>
        </w:rPr>
        <w:t>Nội dung nào sau đây là nguyên tắc bồi thường, hỗ trợ, tái định cư khi Nhà nước thu hồi đất theo quy định của Luật Đất đai?</w:t>
      </w:r>
    </w:p>
    <w:p w:rsidR="00717C8B" w:rsidRPr="00717C8B" w:rsidRDefault="00717C8B" w:rsidP="00717C8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717C8B" w:rsidRPr="00717C8B" w:rsidRDefault="00717C8B" w:rsidP="00717C8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bồi thường, hỗ trợ, tái định cư khi Nhà nước thu hồi đất phải bảo đảm dân chủ, khách quan, công bằng, công khai, minh bạch, kịp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717C8B" w:rsidRPr="00717C8B" w:rsidRDefault="00717C8B" w:rsidP="00717C8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717C8B" w:rsidRPr="00717C8B" w:rsidRDefault="00717C8B" w:rsidP="00717C8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20. </w:t>
      </w:r>
      <w:r w:rsidRPr="00717C8B">
        <w:rPr>
          <w:rFonts w:ascii="Times New Roman" w:eastAsia="Times New Roman" w:hAnsi="Times New Roman" w:cs="Times New Roman"/>
          <w:i/>
          <w:iCs/>
          <w:kern w:val="0"/>
          <w:sz w:val="28"/>
          <w:szCs w:val="28"/>
          <w14:ligatures w14:val="none"/>
        </w:rPr>
        <w:t>Nhà nước thu hồi đất vì mục đích quốc phòng, an ninh trong trường hợp nào sau đây?</w:t>
      </w:r>
    </w:p>
    <w:p w:rsidR="00717C8B" w:rsidRPr="00717C8B" w:rsidRDefault="00717C8B" w:rsidP="00717C8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Làm trụ sở làm việc.</w:t>
      </w:r>
    </w:p>
    <w:p w:rsidR="00717C8B" w:rsidRPr="00717C8B" w:rsidRDefault="00717C8B" w:rsidP="00717C8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Làm căn cứ quân sự.</w:t>
      </w:r>
    </w:p>
    <w:p w:rsidR="00717C8B" w:rsidRPr="00717C8B" w:rsidRDefault="00717C8B" w:rsidP="00717C8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Làm công trình phòng thủ quốc gia, trận địa và công trình đặc biệt về quốc phòng, an ninh.</w:t>
      </w:r>
    </w:p>
    <w:p w:rsidR="00717C8B" w:rsidRPr="00717C8B" w:rsidRDefault="00717C8B" w:rsidP="00717C8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21. </w:t>
      </w:r>
      <w:r w:rsidRPr="00717C8B">
        <w:rPr>
          <w:rFonts w:ascii="Times New Roman" w:eastAsia="Times New Roman" w:hAnsi="Times New Roman" w:cs="Times New Roman"/>
          <w:i/>
          <w:iCs/>
          <w:kern w:val="0"/>
          <w:sz w:val="28"/>
          <w:szCs w:val="28"/>
          <w14:ligatures w14:val="none"/>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theo quy định của Luật Đất đai trong trường hợp nào sau đây?</w:t>
      </w:r>
    </w:p>
    <w:p w:rsidR="00717C8B" w:rsidRPr="00717C8B" w:rsidRDefault="00717C8B" w:rsidP="00717C8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chợ dân sinh, chợ đầu mối.</w:t>
      </w:r>
    </w:p>
    <w:p w:rsidR="00717C8B" w:rsidRPr="00717C8B" w:rsidRDefault="00717C8B" w:rsidP="00717C8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Xây dựng công trình tín ngưỡng, bao gồm: đình, đền, am, miếu và công trình tín ngưỡng hợp pháp khác.</w:t>
      </w:r>
    </w:p>
    <w:p w:rsidR="00717C8B" w:rsidRPr="00717C8B" w:rsidRDefault="00717C8B" w:rsidP="00717C8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trụ sở hoặc văn phòng đại diện của các đơn vị sự nghiệp công lập trực thuộc cơ quan Đảng Cộng sản Việt Nam, cơ quan nhà nước, tổ chức chính trị - xã hội.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22. </w:t>
      </w:r>
      <w:r w:rsidRPr="00717C8B">
        <w:rPr>
          <w:rFonts w:ascii="Times New Roman" w:eastAsia="Times New Roman" w:hAnsi="Times New Roman" w:cs="Times New Roman"/>
          <w:i/>
          <w:iCs/>
          <w:kern w:val="0"/>
          <w:sz w:val="28"/>
          <w:szCs w:val="28"/>
          <w14:ligatures w14:val="none"/>
        </w:rPr>
        <w:t>Cá nhân trực tiếp sản xuất nông nghiệp theo quy định của Luật Đất đai được hiểu là gì?</w:t>
      </w:r>
    </w:p>
    <w:p w:rsidR="00717C8B" w:rsidRPr="00717C8B" w:rsidRDefault="00717C8B" w:rsidP="00717C8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p>
    <w:p w:rsidR="00717C8B" w:rsidRPr="00717C8B" w:rsidRDefault="00717C8B" w:rsidP="00717C8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cá nhân trực tiếp tham gia vào việc trồng trọt, chăn nuôi.</w:t>
      </w:r>
    </w:p>
    <w:p w:rsidR="00717C8B" w:rsidRPr="00717C8B" w:rsidRDefault="00717C8B" w:rsidP="00717C8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đại diện của gia đình có thu nhập từ sản xuất nông nghiệp trên đất đó theo quy định của Chính phủ.</w:t>
      </w:r>
    </w:p>
    <w:p w:rsidR="00717C8B" w:rsidRPr="00717C8B" w:rsidRDefault="00717C8B" w:rsidP="00717C8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23. </w:t>
      </w:r>
      <w:r w:rsidRPr="00717C8B">
        <w:rPr>
          <w:rFonts w:ascii="Times New Roman" w:eastAsia="Times New Roman" w:hAnsi="Times New Roman" w:cs="Times New Roman"/>
          <w:i/>
          <w:iCs/>
          <w:kern w:val="0"/>
          <w:sz w:val="28"/>
          <w:szCs w:val="28"/>
          <w14:ligatures w14:val="none"/>
        </w:rPr>
        <w:t>Chiếm đất theo quy định của Luật Đất đai được hiểu là gì?</w:t>
      </w:r>
    </w:p>
    <w:p w:rsidR="00717C8B" w:rsidRPr="00717C8B" w:rsidRDefault="00717C8B" w:rsidP="00717C8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do Nhà nước đã quản lý mà chưa được cơ quan nhà nước có thẩm quyền cho phép hoặc sử dụng đất của người sử dụng đất hợp pháp khác mà chưa được người đó cho phép.</w:t>
      </w:r>
    </w:p>
    <w:p w:rsidR="00717C8B" w:rsidRPr="00717C8B" w:rsidRDefault="00717C8B" w:rsidP="00717C8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của bất động sản liền kề khi chưa được sự cho phép của chủ sử dụng đất.</w:t>
      </w:r>
    </w:p>
    <w:p w:rsidR="00717C8B" w:rsidRPr="00717C8B" w:rsidRDefault="00717C8B" w:rsidP="00717C8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của tổ chức, doanh nghiệp đã được nhà nước cho thuê đất mà chưa được nhà nước cho phép.</w:t>
      </w:r>
    </w:p>
    <w:p w:rsidR="00717C8B" w:rsidRPr="00717C8B" w:rsidRDefault="00717C8B" w:rsidP="00717C8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24. </w:t>
      </w:r>
      <w:r w:rsidRPr="00717C8B">
        <w:rPr>
          <w:rFonts w:ascii="Times New Roman" w:eastAsia="Times New Roman" w:hAnsi="Times New Roman" w:cs="Times New Roman"/>
          <w:i/>
          <w:iCs/>
          <w:kern w:val="0"/>
          <w:sz w:val="28"/>
          <w:szCs w:val="28"/>
          <w14:ligatures w14:val="none"/>
        </w:rPr>
        <w:t>Đất đang có tranh chấp theo quy định của Luật Đất đai được hiểu là gì?</w:t>
      </w:r>
    </w:p>
    <w:p w:rsidR="00717C8B" w:rsidRPr="00717C8B" w:rsidRDefault="00717C8B" w:rsidP="00717C8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p>
    <w:p w:rsidR="00717C8B" w:rsidRPr="00717C8B" w:rsidRDefault="00717C8B" w:rsidP="00717C8B">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thửa đất có tranh chấp đất đai mà đang trong quá trình được cơ quan có thẩm quyền giải quyết.</w:t>
      </w:r>
    </w:p>
    <w:p w:rsidR="00717C8B" w:rsidRPr="00717C8B" w:rsidRDefault="00717C8B" w:rsidP="00717C8B">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thửa đất mà có nhiều người được cấp chung một giấy chứng nhận quyền sử dụng đất.</w:t>
      </w:r>
    </w:p>
    <w:p w:rsidR="00717C8B" w:rsidRPr="00717C8B" w:rsidRDefault="00717C8B" w:rsidP="00717C8B">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thửa đất được cấp cho tổ chức nhưng cá nhân đang sử dụng và phát sinh tranh chấp.</w:t>
      </w:r>
    </w:p>
    <w:p w:rsidR="00717C8B" w:rsidRPr="00717C8B" w:rsidRDefault="00717C8B" w:rsidP="00717C8B">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sai.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25. </w:t>
      </w:r>
      <w:r w:rsidRPr="00717C8B">
        <w:rPr>
          <w:rFonts w:ascii="Times New Roman" w:eastAsia="Times New Roman" w:hAnsi="Times New Roman" w:cs="Times New Roman"/>
          <w:i/>
          <w:iCs/>
          <w:kern w:val="0"/>
          <w:sz w:val="28"/>
          <w:szCs w:val="28"/>
          <w14:ligatures w14:val="none"/>
        </w:rPr>
        <w:t>Hộ gia đình sử dụng đất theo quy định của Luật Đất đai được hiểu là gì?</w:t>
      </w:r>
    </w:p>
    <w:p w:rsidR="00717C8B" w:rsidRPr="00717C8B" w:rsidRDefault="00717C8B" w:rsidP="00717C8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Đất đai có hiệu lực thi hành.</w:t>
      </w:r>
    </w:p>
    <w:p w:rsidR="00717C8B" w:rsidRPr="00717C8B" w:rsidRDefault="00717C8B" w:rsidP="00717C8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những người sống chung trong một gia đình nơi có quyền sử dụng đất được cấp cho hộ gia đình.</w:t>
      </w:r>
    </w:p>
    <w:p w:rsidR="00717C8B" w:rsidRPr="00717C8B" w:rsidRDefault="00717C8B" w:rsidP="00717C8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những người có tên trong giấy chứng nhận quyền sử dụng đất tại một thửa đất.</w:t>
      </w:r>
    </w:p>
    <w:p w:rsidR="00717C8B" w:rsidRPr="00717C8B" w:rsidRDefault="00717C8B" w:rsidP="00717C8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26. </w:t>
      </w:r>
      <w:r w:rsidRPr="00717C8B">
        <w:rPr>
          <w:rFonts w:ascii="Times New Roman" w:eastAsia="Times New Roman" w:hAnsi="Times New Roman" w:cs="Times New Roman"/>
          <w:i/>
          <w:iCs/>
          <w:kern w:val="0"/>
          <w:sz w:val="28"/>
          <w:szCs w:val="28"/>
          <w14:ligatures w14:val="none"/>
        </w:rPr>
        <w:t>Theo quy định của Luật Đất đai, thời gian thực hiện việc chi trả tiền bồi thường, hỗ trợ cho người có đất thu hồi, chủ sở hữu tài sản là bao lâu kể từ ngày quyết định phê duyệt phương án bồi thường, hỗ trợ, tái định cư có hiệu lực thi hành?</w:t>
      </w:r>
    </w:p>
    <w:p w:rsidR="00717C8B" w:rsidRPr="00717C8B" w:rsidRDefault="00717C8B" w:rsidP="00717C8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 ngày</w:t>
      </w:r>
    </w:p>
    <w:p w:rsidR="00717C8B" w:rsidRPr="00717C8B" w:rsidRDefault="00717C8B" w:rsidP="00717C8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ngày</w:t>
      </w:r>
    </w:p>
    <w:p w:rsidR="00717C8B" w:rsidRPr="00717C8B" w:rsidRDefault="00717C8B" w:rsidP="00717C8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30 ngày</w:t>
      </w:r>
    </w:p>
    <w:p w:rsidR="00717C8B" w:rsidRPr="00717C8B" w:rsidRDefault="00717C8B" w:rsidP="00717C8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45 ngày</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27. </w:t>
      </w:r>
      <w:r w:rsidRPr="00717C8B">
        <w:rPr>
          <w:rFonts w:ascii="Times New Roman" w:eastAsia="Times New Roman" w:hAnsi="Times New Roman" w:cs="Times New Roman"/>
          <w:i/>
          <w:iCs/>
          <w:kern w:val="0"/>
          <w:sz w:val="28"/>
          <w:szCs w:val="28"/>
          <w14:ligatures w14:val="none"/>
        </w:rPr>
        <w:t>Hộ gia đình, cá nhân đang sử dụng đất nông nghiệp đáp ứng đủ điều kiện được bồi thường theo quy định của luật đất đai, khi Nhà nước thu hồi đất thì được nhà nước thực hiện bồi thường bằng một trong các hình thức nào sau đây?</w:t>
      </w:r>
    </w:p>
    <w:p w:rsidR="00717C8B" w:rsidRPr="00717C8B" w:rsidRDefault="00717C8B" w:rsidP="00717C8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Nhà nước bồi thường bằng đất nông nghiệp.</w:t>
      </w:r>
    </w:p>
    <w:p w:rsidR="00717C8B" w:rsidRPr="00717C8B" w:rsidRDefault="00717C8B" w:rsidP="00717C8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Nhà nước bồi thường bằng tiền.</w:t>
      </w:r>
    </w:p>
    <w:p w:rsidR="00717C8B" w:rsidRPr="00717C8B" w:rsidRDefault="00717C8B" w:rsidP="00717C8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Nhà nước bồi thường bằng nhà ở.</w:t>
      </w:r>
    </w:p>
    <w:p w:rsidR="00717C8B" w:rsidRPr="00717C8B" w:rsidRDefault="00717C8B" w:rsidP="00717C8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28. </w:t>
      </w:r>
      <w:r w:rsidRPr="00717C8B">
        <w:rPr>
          <w:rFonts w:ascii="Times New Roman" w:eastAsia="Times New Roman" w:hAnsi="Times New Roman" w:cs="Times New Roman"/>
          <w:i/>
          <w:iCs/>
          <w:kern w:val="0"/>
          <w:sz w:val="28"/>
          <w:szCs w:val="28"/>
          <w14:ligatures w14:val="none"/>
        </w:rPr>
        <w:t>Hủy hoại đất theo quy định của Luật Đất đai được hiểu là gì?</w:t>
      </w:r>
    </w:p>
    <w:p w:rsidR="00717C8B" w:rsidRPr="00717C8B" w:rsidRDefault="00717C8B" w:rsidP="00717C8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hành vi sử dụng không đúng mục đích sử dụng của đất được ghi trong Giấy chứng nhận quyền sử dụng đất làm giảm chất lượng đất.</w:t>
      </w:r>
    </w:p>
    <w:p w:rsidR="00717C8B" w:rsidRPr="00717C8B" w:rsidRDefault="00717C8B" w:rsidP="00717C8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hành vi sử dụng đất nông nghiệp quá nhiều, không cải tạo đất làm cho đất bị ô nhiễm, giảm chất lượng của đất, giảm năng suất.</w:t>
      </w:r>
    </w:p>
    <w:p w:rsidR="00717C8B" w:rsidRPr="00717C8B" w:rsidRDefault="00717C8B" w:rsidP="00717C8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hành vi làm biến dạng địa hình, làm suy giảm chất lượng đất, gây ô nhiễm đất mà làm mất hoặc giảm khả năng sử dụng đất theo mục đích đã được xác định.</w:t>
      </w:r>
    </w:p>
    <w:p w:rsidR="00717C8B" w:rsidRPr="00717C8B" w:rsidRDefault="00717C8B" w:rsidP="00717C8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29. </w:t>
      </w:r>
      <w:r w:rsidRPr="00717C8B">
        <w:rPr>
          <w:rFonts w:ascii="Times New Roman" w:eastAsia="Times New Roman" w:hAnsi="Times New Roman" w:cs="Times New Roman"/>
          <w:i/>
          <w:iCs/>
          <w:kern w:val="0"/>
          <w:sz w:val="28"/>
          <w:szCs w:val="28"/>
          <w14:ligatures w14:val="none"/>
        </w:rPr>
        <w:t>Sử dụng đất ổn định theo quy định của Luật Đất đai được hiểu là gì?</w:t>
      </w:r>
    </w:p>
    <w:p w:rsidR="00717C8B" w:rsidRPr="00717C8B" w:rsidRDefault="00717C8B" w:rsidP="00717C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vào một mục đích chính nhất định kể từ thời điểm bắt đầu sử dụng đất vào mục đích đó đến thời điểm cơ quan nhà nước có thẩm quyền xem xét việc sử dụng đất ổn định.</w:t>
      </w:r>
    </w:p>
    <w:p w:rsidR="00717C8B" w:rsidRPr="00717C8B" w:rsidRDefault="00717C8B" w:rsidP="00717C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vào một mục đích chính nhất định kể từ thời điểm được cấp giấy chứng nhận quyền sử dụng đất cho đến khi nhà nước thu hồi đất.</w:t>
      </w:r>
    </w:p>
    <w:p w:rsidR="00717C8B" w:rsidRPr="00717C8B" w:rsidRDefault="00717C8B" w:rsidP="00717C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vào một mục đích chính nhất định kể từ thời điểm bắt đầu sử dụng đất vào mục đích đó đến thời điểm cơ quan nhà nước cho phép chuyển mục đích sử dụng đất khác.</w:t>
      </w:r>
    </w:p>
    <w:p w:rsidR="00717C8B" w:rsidRPr="00717C8B" w:rsidRDefault="00717C8B" w:rsidP="00717C8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30. </w:t>
      </w:r>
      <w:r w:rsidRPr="00717C8B">
        <w:rPr>
          <w:rFonts w:ascii="Times New Roman" w:eastAsia="Times New Roman" w:hAnsi="Times New Roman" w:cs="Times New Roman"/>
          <w:i/>
          <w:iCs/>
          <w:kern w:val="0"/>
          <w:sz w:val="28"/>
          <w:szCs w:val="28"/>
          <w14:ligatures w14:val="none"/>
        </w:rPr>
        <w:t>Lấn đất theo quy định của Luật Đất đai được hiểu là gì?</w:t>
      </w:r>
    </w:p>
    <w:p w:rsidR="00717C8B" w:rsidRPr="00717C8B" w:rsidRDefault="00717C8B" w:rsidP="00717C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717C8B" w:rsidRPr="00717C8B" w:rsidRDefault="00717C8B" w:rsidP="00717C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sử dụng đất do Nhà nước đã quản lý mà chưa được cơ quan nhà nước có thẩm quyền cho phép hoặc sử dụng đất của người sử dụng đất hợp pháp khác mà chưa được người đó cho phép.</w:t>
      </w:r>
    </w:p>
    <w:p w:rsidR="00717C8B" w:rsidRPr="00717C8B" w:rsidRDefault="00717C8B" w:rsidP="00717C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người sử dụng đất sử dụng đất ngoài mốc ranh giới thửa đất đã được cơ quan có thẩm quyền cấp giấy chứng nhận quyền sử dụng đất.</w:t>
      </w:r>
    </w:p>
    <w:p w:rsidR="00717C8B" w:rsidRPr="00717C8B" w:rsidRDefault="00717C8B" w:rsidP="00717C8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31. </w:t>
      </w:r>
      <w:r w:rsidRPr="00717C8B">
        <w:rPr>
          <w:rFonts w:ascii="Times New Roman" w:eastAsia="Times New Roman" w:hAnsi="Times New Roman" w:cs="Times New Roman"/>
          <w:i/>
          <w:iCs/>
          <w:kern w:val="0"/>
          <w:sz w:val="28"/>
          <w:szCs w:val="28"/>
          <w14:ligatures w14:val="none"/>
        </w:rPr>
        <w:t>Theo quy định của Luật Đất đai, hỗ trợ khi Nhà nước thu hồi đất bao gồm nội dung nào sau đây?</w:t>
      </w:r>
    </w:p>
    <w:p w:rsidR="00717C8B" w:rsidRPr="00717C8B" w:rsidRDefault="00717C8B" w:rsidP="00717C8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Hỗ trợ di dời vật nuôi.</w:t>
      </w:r>
    </w:p>
    <w:p w:rsidR="00717C8B" w:rsidRPr="00717C8B" w:rsidRDefault="00717C8B" w:rsidP="00717C8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Hỗ trợ đào tạo, chuyển đổi nghề và tìm kiếm việc làm.</w:t>
      </w:r>
    </w:p>
    <w:p w:rsidR="00717C8B" w:rsidRPr="00717C8B" w:rsidRDefault="00717C8B" w:rsidP="00717C8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Hỗ trợ ổn định đời sống; ổn định sản xuất, kinh doanh.</w:t>
      </w:r>
    </w:p>
    <w:p w:rsidR="00717C8B" w:rsidRPr="00717C8B" w:rsidRDefault="00717C8B" w:rsidP="00717C8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32. </w:t>
      </w:r>
      <w:r w:rsidRPr="00717C8B">
        <w:rPr>
          <w:rFonts w:ascii="Times New Roman" w:eastAsia="Times New Roman" w:hAnsi="Times New Roman" w:cs="Times New Roman"/>
          <w:i/>
          <w:iCs/>
          <w:kern w:val="0"/>
          <w:sz w:val="28"/>
          <w:szCs w:val="28"/>
          <w14:ligatures w14:val="none"/>
        </w:rPr>
        <w:t>Theo quy định của Luật Đất đai, Cộng đồng dân cư được hiểu là gì?</w:t>
      </w:r>
    </w:p>
    <w:p w:rsidR="00717C8B" w:rsidRPr="00717C8B" w:rsidRDefault="00717C8B" w:rsidP="00717C8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rsidR="00717C8B" w:rsidRPr="00717C8B" w:rsidRDefault="00717C8B" w:rsidP="00717C8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cộng đồng người Việt Nam sinh sống trên cùng địa bàn xã có chung dòng họ.</w:t>
      </w:r>
    </w:p>
    <w:p w:rsidR="00717C8B" w:rsidRPr="00717C8B" w:rsidRDefault="00717C8B" w:rsidP="00717C8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Là cộng đồng người Việt Nam sinh sống trên cùng địa bàn huyện có cùng phong tục, tập quán.</w:t>
      </w:r>
    </w:p>
    <w:p w:rsidR="00717C8B" w:rsidRPr="00717C8B" w:rsidRDefault="00717C8B" w:rsidP="00717C8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33. </w:t>
      </w:r>
      <w:r w:rsidRPr="00717C8B">
        <w:rPr>
          <w:rFonts w:ascii="Times New Roman" w:eastAsia="Times New Roman" w:hAnsi="Times New Roman" w:cs="Times New Roman"/>
          <w:i/>
          <w:iCs/>
          <w:kern w:val="0"/>
          <w:sz w:val="28"/>
          <w:szCs w:val="28"/>
          <w14:ligatures w14:val="none"/>
        </w:rPr>
        <w:t>Những trường hợp nào sau đây không được bồi thường về đất khi Nhà nước thu hồi đất?</w:t>
      </w:r>
    </w:p>
    <w:p w:rsidR="00717C8B" w:rsidRPr="00717C8B" w:rsidRDefault="00717C8B" w:rsidP="00717C8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717C8B" w:rsidRPr="00717C8B" w:rsidRDefault="00717C8B" w:rsidP="00717C8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717C8B" w:rsidRPr="00717C8B" w:rsidRDefault="00717C8B" w:rsidP="00717C8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Đối với đất nông nghiệp đã sử dụng trước ngày 01/7/2004 mà người sử dụng đất là hộ gia đình, cá nhân trực tiếp sản xuất nông nghiệp nhưng không đủ điều kiện để được cấp Giấy chứng nhận quyền sử dụng đất, quyền sở hữu tài sản gắn liền với đất.</w:t>
      </w:r>
    </w:p>
    <w:p w:rsidR="00717C8B" w:rsidRPr="00717C8B" w:rsidRDefault="00717C8B" w:rsidP="00717C8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33. </w:t>
      </w:r>
      <w:r w:rsidRPr="00717C8B">
        <w:rPr>
          <w:rFonts w:ascii="Times New Roman" w:eastAsia="Times New Roman" w:hAnsi="Times New Roman" w:cs="Times New Roman"/>
          <w:i/>
          <w:iCs/>
          <w:kern w:val="0"/>
          <w:sz w:val="28"/>
          <w:szCs w:val="28"/>
          <w14:ligatures w14:val="none"/>
        </w:rPr>
        <w:t>Tranh chấp đất đai theo quy định của Luật Đất đai được hiểu là gì?</w:t>
      </w:r>
    </w:p>
    <w:p w:rsidR="00717C8B" w:rsidRPr="00717C8B" w:rsidRDefault="00717C8B" w:rsidP="00717C8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tranh chấp về quyền, nghĩa vụ của người sử dụng đất giữa hai hoặc nhiều bên trong quan hệ đất đai.</w:t>
      </w:r>
    </w:p>
    <w:p w:rsidR="00717C8B" w:rsidRPr="00717C8B" w:rsidRDefault="00717C8B" w:rsidP="00717C8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tranh chấp về quyền sử dụng đất giữa hai hoặc nhiều bên trong quan hệ đất đai.</w:t>
      </w:r>
    </w:p>
    <w:p w:rsidR="00717C8B" w:rsidRPr="00717C8B" w:rsidRDefault="00717C8B" w:rsidP="00717C8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tranh chấp về lối đi chung giữa hai hoặc nhiều bên trong quan hệ đất đai.</w:t>
      </w:r>
    </w:p>
    <w:p w:rsidR="00717C8B" w:rsidRPr="00717C8B" w:rsidRDefault="00717C8B" w:rsidP="00717C8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34. </w:t>
      </w:r>
      <w:r w:rsidRPr="00717C8B">
        <w:rPr>
          <w:rFonts w:ascii="Times New Roman" w:eastAsia="Times New Roman" w:hAnsi="Times New Roman" w:cs="Times New Roman"/>
          <w:i/>
          <w:iCs/>
          <w:kern w:val="0"/>
          <w:sz w:val="28"/>
          <w:szCs w:val="28"/>
          <w14:ligatures w14:val="none"/>
        </w:rPr>
        <w:t>Ông A là người Việt Nam định cư ở Mỹ, ông được phép nhập cảnh vào Việt Nam và được cơ quan có thẩm quyền Việt Nam xác nhận là người gốc Việt Nam. Vậy theo quy định của Luật Đất đai, ông A được nhận quyền sử dụng đất trong những trường hợp nào sau đây?</w:t>
      </w:r>
    </w:p>
    <w:p w:rsidR="00717C8B" w:rsidRPr="00717C8B" w:rsidRDefault="00717C8B" w:rsidP="00717C8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Ông A được nhận chuyển nhượng quyền sử dụng đất trong khu công nghiệp, cụm công nghiệp, khu công nghệ cao.</w:t>
      </w:r>
    </w:p>
    <w:p w:rsidR="00717C8B" w:rsidRPr="00717C8B" w:rsidRDefault="00717C8B" w:rsidP="00717C8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 xml:space="preserve">Ông A được nhận quyền sử dụng đất ở trong dự án phát triển nhà ở; nhận thừa kế quyền sử dụng đất ở và các loại đất khác trong cùng thửa đất có nhà </w:t>
      </w:r>
      <w:r w:rsidRPr="00717C8B">
        <w:rPr>
          <w:rFonts w:ascii="Times New Roman" w:eastAsia="Times New Roman" w:hAnsi="Times New Roman" w:cs="Times New Roman"/>
          <w:kern w:val="0"/>
          <w:sz w:val="28"/>
          <w:szCs w:val="28"/>
          <w14:ligatures w14:val="none"/>
        </w:rPr>
        <w:lastRenderedPageBreak/>
        <w:t>ở theo quy định của pháp luật về dân sự; nhận tặng cho nhà ở gắn liền với quyền sử dụng đất ở từ những người thuộc hàng thừa kế theo quy định của pháp luật về dân sự.</w:t>
      </w:r>
    </w:p>
    <w:p w:rsidR="00717C8B" w:rsidRPr="00717C8B" w:rsidRDefault="00717C8B" w:rsidP="00717C8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Ông A được nhận quyền sử dụng đất theo kết quả hòa giải thành về tranh chấp đất đai được Ủy ban nhân dân cấp có thẩm quyền công nhận.</w:t>
      </w:r>
    </w:p>
    <w:p w:rsidR="00717C8B" w:rsidRPr="00717C8B" w:rsidRDefault="00717C8B" w:rsidP="00717C8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35. </w:t>
      </w:r>
      <w:r w:rsidRPr="00717C8B">
        <w:rPr>
          <w:rFonts w:ascii="Times New Roman" w:eastAsia="Times New Roman" w:hAnsi="Times New Roman" w:cs="Times New Roman"/>
          <w:i/>
          <w:iCs/>
          <w:kern w:val="0"/>
          <w:sz w:val="28"/>
          <w:szCs w:val="28"/>
          <w14:ligatures w14:val="none"/>
        </w:rPr>
        <w:t>Hợp tác xã C được Nhà nước giao đất có thu tiền sử dụng đất, theo quy định của Luật đất đai thì Hợp tác xã C có quyền và nghĩa vụ nào sau đây?</w:t>
      </w:r>
    </w:p>
    <w:p w:rsidR="00717C8B" w:rsidRPr="00717C8B" w:rsidRDefault="00717C8B" w:rsidP="00717C8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717C8B" w:rsidRPr="00717C8B" w:rsidRDefault="00717C8B" w:rsidP="00717C8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Cho thuê lại quyền sử dụng đất, tài sản thuộc sở hữu của mình gắn liền với đất</w:t>
      </w:r>
    </w:p>
    <w:p w:rsidR="00717C8B" w:rsidRPr="00717C8B" w:rsidRDefault="00717C8B" w:rsidP="00717C8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Thế chấp quyền sử dụng đất, tài sản thuộc sở hữu của mình tại các tổ chức tín dụng được phép hoạt động tại Việt Nam.</w:t>
      </w:r>
    </w:p>
    <w:p w:rsidR="00717C8B" w:rsidRPr="00717C8B" w:rsidRDefault="00717C8B" w:rsidP="00717C8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36. </w:t>
      </w:r>
      <w:r w:rsidRPr="00717C8B">
        <w:rPr>
          <w:rFonts w:ascii="Times New Roman" w:eastAsia="Times New Roman" w:hAnsi="Times New Roman" w:cs="Times New Roman"/>
          <w:i/>
          <w:iCs/>
          <w:kern w:val="0"/>
          <w:sz w:val="28"/>
          <w:szCs w:val="28"/>
          <w14:ligatures w14:val="none"/>
        </w:rPr>
        <w:t>Anh B được mẹ là bà C tặng cho một mảnh đất và thực hiện thủ tục sang tên quyền sử dụng đất cho anh B. Vậy sau khi được đứng tên trên Giấy chứng nhận quyền sử dụng miếng đất đó, anh B có những quyền nào sau đây?</w:t>
      </w:r>
    </w:p>
    <w:p w:rsidR="00717C8B" w:rsidRPr="00717C8B" w:rsidRDefault="00717C8B" w:rsidP="00717C8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nhượng quyền sử dụng đất, tài sản thuộc sở hữu của mình gắn liền với đất theo quy định của pháp luật.</w:t>
      </w:r>
    </w:p>
    <w:p w:rsidR="00717C8B" w:rsidRPr="00717C8B" w:rsidRDefault="00717C8B" w:rsidP="00717C8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Tặng cho quyền sử dụng đất cho Nhà nước để mở rộng đường giao thông theo quy hoạch.</w:t>
      </w:r>
    </w:p>
    <w:p w:rsidR="00717C8B" w:rsidRPr="00717C8B" w:rsidRDefault="00717C8B" w:rsidP="00717C8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Thế chấp quyền sử dụng đất, tài sản thuộc sở hữu của mình gắn liền với đất tại tổ chức tín dụng được phép hoạt động tại Việt Nam</w:t>
      </w:r>
    </w:p>
    <w:p w:rsidR="00717C8B" w:rsidRPr="00717C8B" w:rsidRDefault="00717C8B" w:rsidP="00717C8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37. </w:t>
      </w:r>
      <w:r w:rsidRPr="00717C8B">
        <w:rPr>
          <w:rFonts w:ascii="Times New Roman" w:eastAsia="Times New Roman" w:hAnsi="Times New Roman" w:cs="Times New Roman"/>
          <w:i/>
          <w:iCs/>
          <w:kern w:val="0"/>
          <w:sz w:val="28"/>
          <w:szCs w:val="28"/>
          <w14:ligatures w14:val="none"/>
        </w:rPr>
        <w:t>Anh D được Nhà nước cho thuê đất có thu tiền thuê đất hằng năm, theo quy định của Luật đất đai, anh D có những quyền nào sau đây?</w:t>
      </w:r>
    </w:p>
    <w:p w:rsidR="00717C8B" w:rsidRPr="00717C8B" w:rsidRDefault="00717C8B" w:rsidP="00717C8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Để thừa kế, tặng cho tài sản thuộc sở hữu của mình gắn liền với đất và quyền thuê trong hợp đồng thuê đất.</w:t>
      </w:r>
    </w:p>
    <w:p w:rsidR="00717C8B" w:rsidRPr="00717C8B" w:rsidRDefault="00717C8B" w:rsidP="00717C8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Cho thuê tài sản thuộc sở hữu của mình gắn liền với đất, cho thuê lại quyền thuê trong hợp đồng thuê đất;</w:t>
      </w:r>
    </w:p>
    <w:p w:rsidR="00717C8B" w:rsidRPr="00717C8B" w:rsidRDefault="00717C8B" w:rsidP="00717C8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Thế chấp tài sản thuộc sở hữu của mình gắn liền với đất tại các tổ chức tín dụng được phép hoạt động tại Việt Nam, tại tổ chức kinh tế khác hoặc cá nhân theo quy định của pháp luật.</w:t>
      </w:r>
    </w:p>
    <w:p w:rsidR="00717C8B" w:rsidRPr="00717C8B" w:rsidRDefault="00717C8B" w:rsidP="00717C8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38. </w:t>
      </w:r>
      <w:r w:rsidRPr="00717C8B">
        <w:rPr>
          <w:rFonts w:ascii="Times New Roman" w:eastAsia="Times New Roman" w:hAnsi="Times New Roman" w:cs="Times New Roman"/>
          <w:i/>
          <w:iCs/>
          <w:kern w:val="0"/>
          <w:sz w:val="28"/>
          <w:szCs w:val="28"/>
          <w14:ligatures w14:val="none"/>
        </w:rPr>
        <w:t>Theo quy định của Luật Đất đai, Nhà nước thu hồi đất của người dân do vi phạm pháp luật về đất đai trong trường hợp nào sau đây?</w:t>
      </w:r>
    </w:p>
    <w:p w:rsidR="00717C8B" w:rsidRPr="00717C8B" w:rsidRDefault="00717C8B" w:rsidP="00717C8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sử dụng đất không thực hiện nghĩa vụ tài chính với Nhà nước.</w:t>
      </w:r>
    </w:p>
    <w:p w:rsidR="00717C8B" w:rsidRPr="00717C8B" w:rsidRDefault="00717C8B" w:rsidP="00717C8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717C8B" w:rsidRPr="00717C8B" w:rsidRDefault="00717C8B" w:rsidP="00717C8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sử dụng đất hủy hoại đất và đã bị xử phạt vi phạm hành chính về hành vi hủy hoại đất mà tiếp tục vi phạm.</w:t>
      </w:r>
    </w:p>
    <w:p w:rsidR="00717C8B" w:rsidRPr="00717C8B" w:rsidRDefault="00717C8B" w:rsidP="00717C8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39. </w:t>
      </w:r>
      <w:r w:rsidRPr="00717C8B">
        <w:rPr>
          <w:rFonts w:ascii="Times New Roman" w:eastAsia="Times New Roman" w:hAnsi="Times New Roman" w:cs="Times New Roman"/>
          <w:i/>
          <w:iCs/>
          <w:kern w:val="0"/>
          <w:sz w:val="28"/>
          <w:szCs w:val="28"/>
          <w14:ligatures w14:val="none"/>
        </w:rPr>
        <w:t>Bà H chuyển ra Hà Nội sinh sống cùng con nên không còn nhu cầu sử dụng đất bà đang sử dụng tại huyện Long Thành và muốn trả lại cho Nhà nước. Theo quy định của Luật đất đai, Nhà nước thu hồi đất trong trường hợp này phải dựa trên giấy tờ gì?</w:t>
      </w:r>
    </w:p>
    <w:p w:rsidR="00717C8B" w:rsidRPr="00717C8B" w:rsidRDefault="00717C8B" w:rsidP="00717C8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chứng nhận quyền sở hữu nhà ở và quyền sử dụng đất ở.</w:t>
      </w:r>
    </w:p>
    <w:p w:rsidR="00717C8B" w:rsidRPr="00717C8B" w:rsidRDefault="00717C8B" w:rsidP="00717C8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chứng nhận quyền sử dụng đất, quyền sở hữu tài sản gắn liền với đất.</w:t>
      </w:r>
    </w:p>
    <w:p w:rsidR="00717C8B" w:rsidRPr="00717C8B" w:rsidRDefault="00717C8B" w:rsidP="00717C8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Đơn tự nguyện trả lại đất của bà H.</w:t>
      </w:r>
    </w:p>
    <w:p w:rsidR="00717C8B" w:rsidRPr="00717C8B" w:rsidRDefault="00717C8B" w:rsidP="00717C8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Văn bản của cơ quan có thẩm quyền giải quyết đã có hiệu lực pháp luật.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40. </w:t>
      </w:r>
      <w:r w:rsidRPr="00717C8B">
        <w:rPr>
          <w:rFonts w:ascii="Times New Roman" w:eastAsia="Times New Roman" w:hAnsi="Times New Roman" w:cs="Times New Roman"/>
          <w:i/>
          <w:iCs/>
          <w:kern w:val="0"/>
          <w:sz w:val="28"/>
          <w:szCs w:val="28"/>
          <w14:ligatures w14:val="none"/>
        </w:rPr>
        <w:t>Khẳng định nào sau đây là đúng về tái định cư theo quy định của Luật Đất đai?</w:t>
      </w:r>
    </w:p>
    <w:p w:rsidR="00717C8B" w:rsidRPr="00717C8B" w:rsidRDefault="00717C8B" w:rsidP="00717C8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Tái định cư là việc Nhà nước thực hiện bồi thường bằng đất ở tại khu tái định cư cho người có đất thu hồi.</w:t>
      </w:r>
    </w:p>
    <w:p w:rsidR="00717C8B" w:rsidRPr="00717C8B" w:rsidRDefault="00717C8B" w:rsidP="00717C8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Tái định cư là việc Nhà nước thực hiện bồi thường bằng nhà ở tại địa điểm khác phù hợp cho người có đất thu hồi.</w:t>
      </w:r>
    </w:p>
    <w:p w:rsidR="00717C8B" w:rsidRPr="00717C8B" w:rsidRDefault="00717C8B" w:rsidP="00717C8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Tái định cư là việc Nhà nước thực hiện hỗ trợ bằng giao đất ở cho người không đủ điều kiện bồi thường về đất ở theo quy định của Luật Đất đai nhưng không còn chỗ ở nào khác.</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41. </w:t>
      </w:r>
      <w:r w:rsidRPr="00717C8B">
        <w:rPr>
          <w:rFonts w:ascii="Times New Roman" w:eastAsia="Times New Roman" w:hAnsi="Times New Roman" w:cs="Times New Roman"/>
          <w:i/>
          <w:iCs/>
          <w:kern w:val="0"/>
          <w:sz w:val="28"/>
          <w:szCs w:val="28"/>
          <w14:ligatures w14:val="none"/>
        </w:rPr>
        <w:t>Hành vi nào sau đây bị nghiêm cấm theo quy định của Luật Đất đai?</w:t>
      </w:r>
    </w:p>
    <w:p w:rsidR="00717C8B" w:rsidRPr="00717C8B" w:rsidRDefault="00717C8B" w:rsidP="00717C8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Lấn đất, chiếm đất, hủy hoại đất.</w:t>
      </w:r>
    </w:p>
    <w:p w:rsidR="00717C8B" w:rsidRPr="00717C8B" w:rsidRDefault="00717C8B" w:rsidP="00717C8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 phạm quy định của pháp luật về quản lý nhà nước về đất đai.</w:t>
      </w:r>
    </w:p>
    <w:p w:rsidR="00717C8B" w:rsidRPr="00717C8B" w:rsidRDefault="00717C8B" w:rsidP="00717C8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 phạm chính sách về đất đai đối với đồng bào dân tộc thiểu số.</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42. </w:t>
      </w:r>
      <w:r w:rsidRPr="00717C8B">
        <w:rPr>
          <w:rFonts w:ascii="Times New Roman" w:eastAsia="Times New Roman" w:hAnsi="Times New Roman" w:cs="Times New Roman"/>
          <w:i/>
          <w:iCs/>
          <w:kern w:val="0"/>
          <w:sz w:val="28"/>
          <w:szCs w:val="28"/>
          <w14:ligatures w14:val="none"/>
        </w:rPr>
        <w:t>Theo Luật Đất đai, trước khi cơ quan nhà nước có thẩm quyền giải quyết tranh chấp đất đai, các bên tranh chấp phải thực hiện hòa giải tại cơ quan nào?</w:t>
      </w:r>
    </w:p>
    <w:p w:rsidR="00717C8B" w:rsidRPr="00717C8B" w:rsidRDefault="00717C8B" w:rsidP="00717C8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Tại Ủy ban nhân dân cấp xã nơi có đất tranh chấp.</w:t>
      </w:r>
    </w:p>
    <w:p w:rsidR="00717C8B" w:rsidRPr="00717C8B" w:rsidRDefault="00717C8B" w:rsidP="00717C8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Tại Ủy ban nhân dân cấp xã nơi có đất tranh chấp hoặc nơi các bên sinh sống.</w:t>
      </w:r>
    </w:p>
    <w:p w:rsidR="00717C8B" w:rsidRPr="00717C8B" w:rsidRDefault="00717C8B" w:rsidP="00717C8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Tại Ủy ban nhân dân cấp xã nơi một trong các bên tranh chấp sinh sống.</w:t>
      </w:r>
    </w:p>
    <w:p w:rsidR="00717C8B" w:rsidRPr="00717C8B" w:rsidRDefault="00717C8B" w:rsidP="00717C8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Tại Ủy ban nhân dân cấp xã</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43. </w:t>
      </w:r>
      <w:r w:rsidRPr="00717C8B">
        <w:rPr>
          <w:rFonts w:ascii="Times New Roman" w:eastAsia="Times New Roman" w:hAnsi="Times New Roman" w:cs="Times New Roman"/>
          <w:i/>
          <w:iCs/>
          <w:kern w:val="0"/>
          <w:sz w:val="28"/>
          <w:szCs w:val="28"/>
          <w14:ligatures w14:val="none"/>
        </w:rPr>
        <w:t>Nội dung nào sau đây là nguyên tắc sử dụng đất?</w:t>
      </w:r>
    </w:p>
    <w:p w:rsidR="00717C8B" w:rsidRPr="00717C8B" w:rsidRDefault="00717C8B" w:rsidP="00717C8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Đúng mục đích sử dụng đất.</w:t>
      </w:r>
    </w:p>
    <w:p w:rsidR="00717C8B" w:rsidRPr="00717C8B" w:rsidRDefault="00717C8B" w:rsidP="00717C8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Bền vững, tiết kiệm, có hiệu quả đối với đất đai và tài nguyên trên bề mặt, trong lòng đất.</w:t>
      </w:r>
    </w:p>
    <w:p w:rsidR="00717C8B" w:rsidRPr="00717C8B" w:rsidRDefault="00717C8B" w:rsidP="00717C8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vệ đất, bảo vệ môi trường, thích ứng với biến đổi khí hậu, không được lạm dụng thuốc bảo vệ thực vật, phân hóa học làm ô nhiễm, thoái hóa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44. </w:t>
      </w:r>
      <w:r w:rsidRPr="00717C8B">
        <w:rPr>
          <w:rFonts w:ascii="Times New Roman" w:eastAsia="Times New Roman" w:hAnsi="Times New Roman" w:cs="Times New Roman"/>
          <w:i/>
          <w:iCs/>
          <w:kern w:val="0"/>
          <w:sz w:val="28"/>
          <w:szCs w:val="28"/>
          <w14:ligatures w14:val="none"/>
        </w:rPr>
        <w:t>Theo Luật Đất đai, tranh chấp giữa hộ gia đình, cá nhân, cộng đồng dân cư sau khi hòa giải không thành mà các bên tranh chấp lựa chọn giải quyết tại UBND cấp có thẩm quyền thì cơ quan nào thụ lý giải quyết tranh chấp lần đầu?</w:t>
      </w:r>
    </w:p>
    <w:p w:rsidR="00717C8B" w:rsidRPr="00717C8B" w:rsidRDefault="00717C8B" w:rsidP="00717C8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xã.</w:t>
      </w:r>
    </w:p>
    <w:p w:rsidR="00717C8B" w:rsidRPr="00717C8B" w:rsidRDefault="00717C8B" w:rsidP="00717C8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Chủ tịch UBND cấp huyện.</w:t>
      </w:r>
    </w:p>
    <w:p w:rsidR="00717C8B" w:rsidRPr="00717C8B" w:rsidRDefault="00717C8B" w:rsidP="00717C8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tỉnh.</w:t>
      </w:r>
    </w:p>
    <w:p w:rsidR="00717C8B" w:rsidRPr="00717C8B" w:rsidRDefault="00717C8B" w:rsidP="00717C8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Tòa án nhân dân cấp huyện.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45. </w:t>
      </w:r>
      <w:r w:rsidRPr="00717C8B">
        <w:rPr>
          <w:rFonts w:ascii="Times New Roman" w:eastAsia="Times New Roman" w:hAnsi="Times New Roman" w:cs="Times New Roman"/>
          <w:i/>
          <w:iCs/>
          <w:kern w:val="0"/>
          <w:sz w:val="28"/>
          <w:szCs w:val="28"/>
          <w14:ligatures w14:val="none"/>
        </w:rPr>
        <w:t>Theo Luật Đất đai 2024, sau khi tranh chấp giữa hộ gia đình, cá nhân, cộng đồng dân cư được UBND cấp có thẩm quyền giải quyết (lần đầu), nếu không đồng ý quyết định giải quyết tranh chấp lần đầu thì các bên tranh chấp có quyền làm gì?</w:t>
      </w:r>
    </w:p>
    <w:p w:rsidR="00717C8B" w:rsidRPr="00717C8B" w:rsidRDefault="00717C8B" w:rsidP="00717C8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Gửi đơn khởi kiện đến Tòa án có thẩm quyền.</w:t>
      </w:r>
    </w:p>
    <w:p w:rsidR="00717C8B" w:rsidRPr="00717C8B" w:rsidRDefault="00717C8B" w:rsidP="00717C8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Khiếu nại đến UBND cấp tỉnh.</w:t>
      </w:r>
    </w:p>
    <w:p w:rsidR="00717C8B" w:rsidRPr="00717C8B" w:rsidRDefault="00717C8B" w:rsidP="00717C8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Gửi đơn khởi kiện đến Tòa án có thẩm quyền hoặc khiếu nại đến UBND cấp tỉnh.</w:t>
      </w:r>
    </w:p>
    <w:p w:rsidR="00717C8B" w:rsidRPr="00717C8B" w:rsidRDefault="00717C8B" w:rsidP="00717C8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Khiếu nại đến UBND cấp huyện.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46. </w:t>
      </w:r>
      <w:r w:rsidRPr="00717C8B">
        <w:rPr>
          <w:rFonts w:ascii="Times New Roman" w:eastAsia="Times New Roman" w:hAnsi="Times New Roman" w:cs="Times New Roman"/>
          <w:i/>
          <w:iCs/>
          <w:kern w:val="0"/>
          <w:sz w:val="28"/>
          <w:szCs w:val="28"/>
          <w14:ligatures w14:val="none"/>
        </w:rPr>
        <w:t>Theo Luật Đất đai 2024, tranh chấp đất đai được UBND cấp có thẩm quyền giải quyết mà các bên tranh chấp không khởi kiện hoặc khiếu nại quyết định giải quyết tranh chấp đất đai thì quyết định giải quyết tranh chấp có hiệu lực thi hành sau bao nhiêu ngày?</w:t>
      </w:r>
    </w:p>
    <w:p w:rsidR="00717C8B" w:rsidRPr="00717C8B" w:rsidRDefault="00717C8B" w:rsidP="00717C8B">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30 ngày.</w:t>
      </w:r>
    </w:p>
    <w:p w:rsidR="00717C8B" w:rsidRPr="00717C8B" w:rsidRDefault="00717C8B" w:rsidP="00717C8B">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60 ngày.</w:t>
      </w:r>
    </w:p>
    <w:p w:rsidR="00717C8B" w:rsidRPr="00717C8B" w:rsidRDefault="00717C8B" w:rsidP="00717C8B">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90 ngày.</w:t>
      </w:r>
    </w:p>
    <w:p w:rsidR="00717C8B" w:rsidRPr="00717C8B" w:rsidRDefault="00717C8B" w:rsidP="00717C8B">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01 năm.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47. </w:t>
      </w:r>
      <w:r w:rsidRPr="00717C8B">
        <w:rPr>
          <w:rFonts w:ascii="Times New Roman" w:eastAsia="Times New Roman" w:hAnsi="Times New Roman" w:cs="Times New Roman"/>
          <w:i/>
          <w:iCs/>
          <w:kern w:val="0"/>
          <w:sz w:val="28"/>
          <w:szCs w:val="28"/>
          <w14:ligatures w14:val="none"/>
        </w:rPr>
        <w:t>Nội dung nào sau đây là quyền và nghĩa vụ của cá nhân sử dụng đất?</w:t>
      </w:r>
    </w:p>
    <w:p w:rsidR="00717C8B" w:rsidRPr="00717C8B" w:rsidRDefault="00717C8B" w:rsidP="00717C8B">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đổi quyền sử dụng đất nông nghiệp với cá nhân khác.</w:t>
      </w:r>
    </w:p>
    <w:p w:rsidR="00717C8B" w:rsidRPr="00717C8B" w:rsidRDefault="00717C8B" w:rsidP="00717C8B">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nhượng quyền sử dụng đất, tài sản thuộc sở hữu của mình gắn liền với đất theo quy định của pháp luật.</w:t>
      </w:r>
    </w:p>
    <w:p w:rsidR="00717C8B" w:rsidRPr="00717C8B" w:rsidRDefault="00717C8B" w:rsidP="00717C8B">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Cho tổ chức, cá nhân khác, người gốc Việt Nam định cư ở nước ngoài đầu tư tại Việt Nam thuê quyền sử dụng đất, tài sản thuộc sở hữu của mình gắn liền với đất.</w:t>
      </w:r>
    </w:p>
    <w:p w:rsidR="00717C8B" w:rsidRPr="00717C8B" w:rsidRDefault="00717C8B" w:rsidP="00717C8B">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48. </w:t>
      </w:r>
      <w:r w:rsidRPr="00717C8B">
        <w:rPr>
          <w:rFonts w:ascii="Times New Roman" w:eastAsia="Times New Roman" w:hAnsi="Times New Roman" w:cs="Times New Roman"/>
          <w:i/>
          <w:iCs/>
          <w:kern w:val="0"/>
          <w:sz w:val="28"/>
          <w:szCs w:val="28"/>
          <w14:ligatures w14:val="none"/>
        </w:rPr>
        <w:t>Theo Luật Đất đai, người có hành vi vi phạm pháp luật về đất đai, theo tính chất mức độ sẽ bị xử lý như thế nào?</w:t>
      </w:r>
    </w:p>
    <w:p w:rsidR="00717C8B" w:rsidRPr="00717C8B" w:rsidRDefault="00717C8B" w:rsidP="00717C8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Xử lý vi phạm hành chính.</w:t>
      </w:r>
    </w:p>
    <w:p w:rsidR="00717C8B" w:rsidRPr="00717C8B" w:rsidRDefault="00717C8B" w:rsidP="00717C8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Truy cứu trách nhiệm hình sự.</w:t>
      </w:r>
    </w:p>
    <w:p w:rsidR="00717C8B" w:rsidRPr="00717C8B" w:rsidRDefault="00717C8B" w:rsidP="00717C8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Bồi thường thiệt hại.</w:t>
      </w:r>
    </w:p>
    <w:p w:rsidR="00717C8B" w:rsidRPr="00717C8B" w:rsidRDefault="00717C8B" w:rsidP="00717C8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49. </w:t>
      </w:r>
      <w:r w:rsidRPr="00717C8B">
        <w:rPr>
          <w:rFonts w:ascii="Times New Roman" w:eastAsia="Times New Roman" w:hAnsi="Times New Roman" w:cs="Times New Roman"/>
          <w:i/>
          <w:iCs/>
          <w:kern w:val="0"/>
          <w:sz w:val="28"/>
          <w:szCs w:val="28"/>
          <w14:ligatures w14:val="none"/>
        </w:rPr>
        <w:t>Theo Luật đất đai, việc hòa giải được thực hiện trong thời hạn bao lâu, kể từ ngày UBND cấp xã nhận được đơn yêu cầu hòa giải tranh chấp đất đai?</w:t>
      </w:r>
    </w:p>
    <w:p w:rsidR="00717C8B" w:rsidRPr="00717C8B" w:rsidRDefault="00717C8B" w:rsidP="00717C8B">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15 ngày.</w:t>
      </w:r>
    </w:p>
    <w:p w:rsidR="00717C8B" w:rsidRPr="00717C8B" w:rsidRDefault="00717C8B" w:rsidP="00717C8B">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20 ngày.</w:t>
      </w:r>
    </w:p>
    <w:p w:rsidR="00717C8B" w:rsidRPr="00717C8B" w:rsidRDefault="00717C8B" w:rsidP="00717C8B">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ngày.</w:t>
      </w:r>
    </w:p>
    <w:p w:rsidR="00717C8B" w:rsidRPr="00717C8B" w:rsidRDefault="00717C8B" w:rsidP="00717C8B">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45 ngày.</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50. </w:t>
      </w:r>
      <w:r w:rsidRPr="00717C8B">
        <w:rPr>
          <w:rFonts w:ascii="Times New Roman" w:eastAsia="Times New Roman" w:hAnsi="Times New Roman" w:cs="Times New Roman"/>
          <w:i/>
          <w:iCs/>
          <w:kern w:val="0"/>
          <w:sz w:val="28"/>
          <w:szCs w:val="28"/>
          <w14:ligatures w14:val="none"/>
        </w:rPr>
        <w:t>Theo Luật đất đai năm 2024, trước khi cơ quan nhà nước có thẩm quyền giải quyết tranh chấp đất đai, việc hòa giải tranh chấp đất đai tại UBND cấp xã mang tính chất gì?</w:t>
      </w:r>
    </w:p>
    <w:p w:rsidR="00717C8B" w:rsidRPr="00717C8B" w:rsidRDefault="00717C8B" w:rsidP="00717C8B">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Khuyến khích các đương sự.</w:t>
      </w:r>
    </w:p>
    <w:p w:rsidR="00717C8B" w:rsidRPr="00717C8B" w:rsidRDefault="00717C8B" w:rsidP="00717C8B">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Bắt buộc các đương sự phải thực hiện.</w:t>
      </w:r>
    </w:p>
    <w:p w:rsidR="00717C8B" w:rsidRPr="00717C8B" w:rsidRDefault="00717C8B" w:rsidP="00717C8B">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Mang tính tự nguyện;</w:t>
      </w:r>
    </w:p>
    <w:p w:rsidR="00717C8B" w:rsidRPr="00717C8B" w:rsidRDefault="00717C8B" w:rsidP="00717C8B">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cần thiết.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51. </w:t>
      </w:r>
      <w:r w:rsidRPr="00717C8B">
        <w:rPr>
          <w:rFonts w:ascii="Times New Roman" w:eastAsia="Times New Roman" w:hAnsi="Times New Roman" w:cs="Times New Roman"/>
          <w:i/>
          <w:iCs/>
          <w:kern w:val="0"/>
          <w:sz w:val="28"/>
          <w:szCs w:val="28"/>
          <w14:ligatures w14:val="none"/>
        </w:rPr>
        <w:t>Chuyển mục đích sử dụng đất theo quy định của Luật Đất đai được hiểu là gì?</w:t>
      </w:r>
    </w:p>
    <w:p w:rsidR="00717C8B" w:rsidRPr="00717C8B" w:rsidRDefault="00717C8B" w:rsidP="00717C8B">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người sử dụng đất được thay đổi từ mục đích sử dụng đất này sang mục đích sử dụng đất khác theo quy định của Luật Đất đai.</w:t>
      </w:r>
    </w:p>
    <w:p w:rsidR="00717C8B" w:rsidRPr="00717C8B" w:rsidRDefault="00717C8B" w:rsidP="00717C8B">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người sử dụng đất được thay đổi từ mục đích sử dụng đất này sang mục đích sử dụng đất khác theo và được cơ quan có thẩm quyền công nhận.</w:t>
      </w:r>
    </w:p>
    <w:p w:rsidR="00717C8B" w:rsidRPr="00717C8B" w:rsidRDefault="00717C8B" w:rsidP="00717C8B">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người sử dụng đất được thay đổi từ mục đích sử dụng đất theo quy định.</w:t>
      </w:r>
    </w:p>
    <w:p w:rsidR="00717C8B" w:rsidRPr="00717C8B" w:rsidRDefault="00717C8B" w:rsidP="00717C8B">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có thẩm quyền công nhận việc thay đổi từ mục đích sử dụng đất này sang mục đích sử dụng đất khác của người sử dụng đất.</w:t>
      </w:r>
    </w:p>
    <w:p w:rsidR="00717C8B" w:rsidRPr="00717C8B" w:rsidRDefault="00717C8B" w:rsidP="00717C8B">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52. </w:t>
      </w:r>
      <w:r w:rsidRPr="00717C8B">
        <w:rPr>
          <w:rFonts w:ascii="Times New Roman" w:eastAsia="Times New Roman" w:hAnsi="Times New Roman" w:cs="Times New Roman"/>
          <w:i/>
          <w:iCs/>
          <w:kern w:val="0"/>
          <w:sz w:val="28"/>
          <w:szCs w:val="28"/>
          <w14:ligatures w14:val="none"/>
        </w:rPr>
        <w:t>Cho thuê đất theo quy định của Luật Đất đai được hiểu là gì?</w:t>
      </w:r>
    </w:p>
    <w:p w:rsidR="00717C8B" w:rsidRPr="00717C8B" w:rsidRDefault="00717C8B" w:rsidP="00717C8B">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cho thuê đất cho tổ chức, cá nhân có nhu cầu sử dụng đất.</w:t>
      </w:r>
    </w:p>
    <w:p w:rsidR="00717C8B" w:rsidRPr="00717C8B" w:rsidRDefault="00717C8B" w:rsidP="00717C8B">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cho thuê đất cho đối tượng có nhu cầu sử dụng đất.</w:t>
      </w:r>
    </w:p>
    <w:p w:rsidR="00717C8B" w:rsidRPr="00717C8B" w:rsidRDefault="00717C8B" w:rsidP="00717C8B">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cho thuê quyền sử dụng đất cho doanh nghiệp thực hiện các dự án.</w:t>
      </w:r>
    </w:p>
    <w:p w:rsidR="00717C8B" w:rsidRPr="00717C8B" w:rsidRDefault="00717C8B" w:rsidP="00717C8B">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chuyển quyền sử dụng đất từ người này sang người khác.</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53. </w:t>
      </w:r>
      <w:r w:rsidRPr="00717C8B">
        <w:rPr>
          <w:rFonts w:ascii="Times New Roman" w:eastAsia="Times New Roman" w:hAnsi="Times New Roman" w:cs="Times New Roman"/>
          <w:i/>
          <w:iCs/>
          <w:kern w:val="0"/>
          <w:sz w:val="28"/>
          <w:szCs w:val="28"/>
          <w14:ligatures w14:val="none"/>
        </w:rPr>
        <w:t>Những trường hợp nào sau đây cá nhân được Nhà nước giao đất không thu tiền sử dụng đất?</w:t>
      </w:r>
    </w:p>
    <w:p w:rsidR="00717C8B" w:rsidRPr="00717C8B" w:rsidRDefault="00717C8B" w:rsidP="00717C8B">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là người dân tộc thiểu số thuộc diện hộ nghèo, hộ cận nghèo tại vùng đồng bào dân tộc thiểu số và miền núi.</w:t>
      </w:r>
    </w:p>
    <w:p w:rsidR="00717C8B" w:rsidRPr="00717C8B" w:rsidRDefault="00717C8B" w:rsidP="00717C8B">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Cá nhân trực tiếp sản xuất nông nghiệp được giao đất nông nghiệp không quá 03 ha.</w:t>
      </w:r>
    </w:p>
    <w:p w:rsidR="00717C8B" w:rsidRPr="00717C8B" w:rsidRDefault="00717C8B" w:rsidP="00717C8B">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sử dụng đất rừng đặc dụng, đất rừng phòng hộ, đất rừng sản xuất.</w:t>
      </w:r>
    </w:p>
    <w:p w:rsidR="00717C8B" w:rsidRPr="00717C8B" w:rsidRDefault="00717C8B" w:rsidP="00717C8B">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54. </w:t>
      </w:r>
      <w:r w:rsidRPr="00717C8B">
        <w:rPr>
          <w:rFonts w:ascii="Times New Roman" w:eastAsia="Times New Roman" w:hAnsi="Times New Roman" w:cs="Times New Roman"/>
          <w:i/>
          <w:iCs/>
          <w:kern w:val="0"/>
          <w:sz w:val="28"/>
          <w:szCs w:val="28"/>
          <w14:ligatures w14:val="none"/>
        </w:rPr>
        <w:t>Những trường hợp nào sau đây được cơ quan nhà nước có thẩm quyền cho phép chuyển mục đích sử dụng đấ</w:t>
      </w:r>
      <w:r w:rsidRPr="00717C8B">
        <w:rPr>
          <w:rFonts w:ascii="Times New Roman" w:eastAsia="Times New Roman" w:hAnsi="Times New Roman" w:cs="Times New Roman"/>
          <w:kern w:val="0"/>
          <w:sz w:val="28"/>
          <w:szCs w:val="28"/>
          <w14:ligatures w14:val="none"/>
        </w:rPr>
        <w:t>t?</w:t>
      </w:r>
    </w:p>
    <w:p w:rsidR="00717C8B" w:rsidRPr="00717C8B" w:rsidRDefault="00717C8B" w:rsidP="00717C8B">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đất trồng lúa, đất rừng đặc dụng, đất rừng phòng hộ, đất rừng sản xuất sang loại đất khác trong nhóm đất nông nghiệp.</w:t>
      </w:r>
    </w:p>
    <w:p w:rsidR="00717C8B" w:rsidRPr="00717C8B" w:rsidRDefault="00717C8B" w:rsidP="00717C8B">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đất nông nghiệp sang đất phi nông nghiệp.</w:t>
      </w:r>
    </w:p>
    <w:p w:rsidR="00717C8B" w:rsidRPr="00717C8B" w:rsidRDefault="00717C8B" w:rsidP="00717C8B">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các loại đất khác sang đất chăn nuôi tập trung khi thực hiện dự án chăn nuôi tập trung quy mô lớn.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55. </w:t>
      </w:r>
      <w:r w:rsidRPr="00717C8B">
        <w:rPr>
          <w:rFonts w:ascii="Times New Roman" w:eastAsia="Times New Roman" w:hAnsi="Times New Roman" w:cs="Times New Roman"/>
          <w:i/>
          <w:iCs/>
          <w:kern w:val="0"/>
          <w:sz w:val="28"/>
          <w:szCs w:val="28"/>
          <w14:ligatures w14:val="none"/>
        </w:rPr>
        <w:t>Nhà nước cho thuê đất thu tiền thuê đất một lần cho cả thời gian thuê trong các trường hợp nào sau đây?</w:t>
      </w:r>
    </w:p>
    <w:p w:rsidR="00717C8B" w:rsidRPr="00717C8B" w:rsidRDefault="00717C8B" w:rsidP="00717C8B">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để thực hiện dự án đầu tư sản xuất nông nghiệp, lâm nghiệp, nuôi trồng thủy sản, làm muối.</w:t>
      </w:r>
    </w:p>
    <w:p w:rsidR="00717C8B" w:rsidRPr="00717C8B" w:rsidRDefault="00717C8B" w:rsidP="00717C8B">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rsidR="00717C8B" w:rsidRPr="00717C8B" w:rsidRDefault="00717C8B" w:rsidP="00717C8B">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để xây dựng nhà ở xã hội cho thuê theo quy định của pháp luật về nhà ở.</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56. </w:t>
      </w:r>
      <w:r w:rsidRPr="00717C8B">
        <w:rPr>
          <w:rFonts w:ascii="Times New Roman" w:eastAsia="Times New Roman" w:hAnsi="Times New Roman" w:cs="Times New Roman"/>
          <w:i/>
          <w:iCs/>
          <w:kern w:val="0"/>
          <w:sz w:val="28"/>
          <w:szCs w:val="28"/>
          <w14:ligatures w14:val="none"/>
        </w:rPr>
        <w:t>Nội dung nào sau đây là thủ tục hành chính về đất đai?</w:t>
      </w:r>
    </w:p>
    <w:p w:rsidR="00717C8B" w:rsidRPr="00717C8B" w:rsidRDefault="00717C8B" w:rsidP="00717C8B">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thu hồi đất, giao đất, cho thuê đất, chuyển mục đích sử dụng đất, gia hạn sử dụng đất, điều chỉnh thời hạn sử dụng đất.</w:t>
      </w:r>
    </w:p>
    <w:p w:rsidR="00717C8B" w:rsidRPr="00717C8B" w:rsidRDefault="00717C8B" w:rsidP="00717C8B">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đăng ký đất đai, tài sản gắn liền với đất.</w:t>
      </w:r>
    </w:p>
    <w:p w:rsidR="00717C8B" w:rsidRPr="00717C8B" w:rsidRDefault="00717C8B" w:rsidP="00717C8B">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cấp Giấy chứng nhận quyền sử dụng đất, quyền sở hữu tài sản gắn liền với đất; thủ tục đính chính, thu hồi, hủy giấy chứng nhận đã cấp.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Câu 57. </w:t>
      </w:r>
      <w:r w:rsidRPr="00717C8B">
        <w:rPr>
          <w:rFonts w:ascii="Times New Roman" w:eastAsia="Times New Roman" w:hAnsi="Times New Roman" w:cs="Times New Roman"/>
          <w:i/>
          <w:iCs/>
          <w:kern w:val="0"/>
          <w:sz w:val="28"/>
          <w:szCs w:val="28"/>
          <w14:ligatures w14:val="none"/>
        </w:rPr>
        <w:t>Nội dung nào sau đây là thủ tục hành chính về đất đai?</w:t>
      </w:r>
    </w:p>
    <w:p w:rsidR="00717C8B" w:rsidRPr="00717C8B" w:rsidRDefault="00717C8B" w:rsidP="00717C8B">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Thủ tục hòa giải tranh chấp đất đai, giải quyết tranh chấp đất đai tại cơ quan hành chính.</w:t>
      </w:r>
    </w:p>
    <w:p w:rsidR="00717C8B" w:rsidRPr="00717C8B" w:rsidRDefault="00717C8B" w:rsidP="00717C8B">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xử phạt vi phạm hành chính trong lĩnh vực đất đai.</w:t>
      </w:r>
    </w:p>
    <w:p w:rsidR="00717C8B" w:rsidRPr="00717C8B" w:rsidRDefault="00717C8B" w:rsidP="00717C8B">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cung cấp thông tin, dữ liệu đất đai.</w:t>
      </w:r>
    </w:p>
    <w:p w:rsidR="00717C8B" w:rsidRPr="00717C8B" w:rsidRDefault="00717C8B" w:rsidP="00717C8B">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58. </w:t>
      </w:r>
      <w:r w:rsidRPr="00717C8B">
        <w:rPr>
          <w:rFonts w:ascii="Times New Roman" w:eastAsia="Times New Roman" w:hAnsi="Times New Roman" w:cs="Times New Roman"/>
          <w:i/>
          <w:iCs/>
          <w:kern w:val="0"/>
          <w:sz w:val="28"/>
          <w:szCs w:val="28"/>
          <w14:ligatures w14:val="none"/>
        </w:rPr>
        <w:t>Hạn mức giao đất trồng cây hằng năm cho cá nhân trực tiếp sản xuất nông nghiệp trên địa bàn tỉnh Đồng Nai là bao nhiêu?</w:t>
      </w:r>
    </w:p>
    <w:p w:rsidR="00717C8B" w:rsidRPr="00717C8B" w:rsidRDefault="00717C8B" w:rsidP="00717C8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3ha.</w:t>
      </w:r>
    </w:p>
    <w:p w:rsidR="00717C8B" w:rsidRPr="00717C8B" w:rsidRDefault="00717C8B" w:rsidP="00717C8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4ha.</w:t>
      </w:r>
    </w:p>
    <w:p w:rsidR="00717C8B" w:rsidRPr="00717C8B" w:rsidRDefault="00717C8B" w:rsidP="00717C8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5ha.</w:t>
      </w:r>
    </w:p>
    <w:p w:rsidR="00717C8B" w:rsidRPr="00717C8B" w:rsidRDefault="00717C8B" w:rsidP="00717C8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6ha.</w:t>
      </w:r>
    </w:p>
    <w:p w:rsidR="00717C8B" w:rsidRPr="00717C8B" w:rsidRDefault="00717C8B" w:rsidP="00717C8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59. </w:t>
      </w:r>
      <w:r w:rsidRPr="00717C8B">
        <w:rPr>
          <w:rFonts w:ascii="Times New Roman" w:eastAsia="Times New Roman" w:hAnsi="Times New Roman" w:cs="Times New Roman"/>
          <w:i/>
          <w:iCs/>
          <w:kern w:val="0"/>
          <w:sz w:val="28"/>
          <w:szCs w:val="28"/>
          <w14:ligatures w14:val="none"/>
        </w:rPr>
        <w:t>Hạn mức giao đất rừng phòng hộ cho cá nhân không quá bao</w:t>
      </w: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i/>
          <w:iCs/>
          <w:kern w:val="0"/>
          <w:sz w:val="28"/>
          <w:szCs w:val="28"/>
          <w14:ligatures w14:val="none"/>
        </w:rPr>
        <w:t>nhiêu?</w:t>
      </w:r>
    </w:p>
    <w:p w:rsidR="00717C8B" w:rsidRPr="00717C8B" w:rsidRDefault="00717C8B" w:rsidP="00717C8B">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40ha.</w:t>
      </w:r>
    </w:p>
    <w:p w:rsidR="00717C8B" w:rsidRPr="00717C8B" w:rsidRDefault="00717C8B" w:rsidP="00717C8B">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50ha.</w:t>
      </w:r>
    </w:p>
    <w:p w:rsidR="00717C8B" w:rsidRPr="00717C8B" w:rsidRDefault="00717C8B" w:rsidP="00717C8B">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35ha.</w:t>
      </w:r>
    </w:p>
    <w:p w:rsidR="00717C8B" w:rsidRPr="00717C8B" w:rsidRDefault="00717C8B" w:rsidP="00717C8B">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30ha.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60. </w:t>
      </w:r>
      <w:r w:rsidRPr="00717C8B">
        <w:rPr>
          <w:rFonts w:ascii="Times New Roman" w:eastAsia="Times New Roman" w:hAnsi="Times New Roman" w:cs="Times New Roman"/>
          <w:i/>
          <w:iCs/>
          <w:kern w:val="0"/>
          <w:sz w:val="28"/>
          <w:szCs w:val="28"/>
          <w14:ligatures w14:val="none"/>
        </w:rPr>
        <w:t>Hạn mức giao đất trồng cây lâu năm cho cá nhân ở xã, phường, thị trấn ở đồng bằng là bao nhiêu?</w:t>
      </w:r>
    </w:p>
    <w:p w:rsidR="00717C8B" w:rsidRPr="00717C8B" w:rsidRDefault="00717C8B" w:rsidP="00717C8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10ha.</w:t>
      </w:r>
    </w:p>
    <w:p w:rsidR="00717C8B" w:rsidRPr="00717C8B" w:rsidRDefault="00717C8B" w:rsidP="00717C8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15ha.</w:t>
      </w:r>
    </w:p>
    <w:p w:rsidR="00717C8B" w:rsidRPr="00717C8B" w:rsidRDefault="00717C8B" w:rsidP="00717C8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20ha.</w:t>
      </w:r>
    </w:p>
    <w:p w:rsidR="00717C8B" w:rsidRPr="00717C8B" w:rsidRDefault="00717C8B" w:rsidP="00717C8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25ha.</w:t>
      </w:r>
    </w:p>
    <w:p w:rsidR="00717C8B" w:rsidRPr="00717C8B" w:rsidRDefault="00717C8B" w:rsidP="00717C8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61. </w:t>
      </w:r>
      <w:r w:rsidRPr="00717C8B">
        <w:rPr>
          <w:rFonts w:ascii="Times New Roman" w:eastAsia="Times New Roman" w:hAnsi="Times New Roman" w:cs="Times New Roman"/>
          <w:i/>
          <w:iCs/>
          <w:kern w:val="0"/>
          <w:sz w:val="28"/>
          <w:szCs w:val="28"/>
          <w14:ligatures w14:val="none"/>
        </w:rPr>
        <w:t>Trường hợp nào sau đây được giao đất có thu tiền sử dụng đất?</w:t>
      </w:r>
    </w:p>
    <w:p w:rsidR="00717C8B" w:rsidRPr="00717C8B" w:rsidRDefault="00717C8B" w:rsidP="00717C8B">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được giao đất ở.</w:t>
      </w:r>
    </w:p>
    <w:p w:rsidR="00717C8B" w:rsidRPr="00717C8B" w:rsidRDefault="00717C8B" w:rsidP="00717C8B">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kinh tế được giao đất để thực hiện dự án đầu tư xây dựng nhà ở thương mại, nhà ở xã hội, nhà ở cho lực lượng vũ trang nhân dân.</w:t>
      </w:r>
    </w:p>
    <w:p w:rsidR="00717C8B" w:rsidRPr="00717C8B" w:rsidRDefault="00717C8B" w:rsidP="00717C8B">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w:t>
      </w:r>
    </w:p>
    <w:p w:rsidR="00717C8B" w:rsidRPr="00717C8B" w:rsidRDefault="00717C8B" w:rsidP="00717C8B">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gốc Việt Nam định cư ở nước ngoài, tổ chức kinh tế có vốn đầu tư nước ngoài được giao đất để thực hiện dự án đầu tư xây dựng nhà ở thương mại theo quy định của pháp luật về nhà ở.</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62. </w:t>
      </w:r>
      <w:r w:rsidRPr="00717C8B">
        <w:rPr>
          <w:rFonts w:ascii="Times New Roman" w:eastAsia="Times New Roman" w:hAnsi="Times New Roman" w:cs="Times New Roman"/>
          <w:i/>
          <w:iCs/>
          <w:kern w:val="0"/>
          <w:sz w:val="28"/>
          <w:szCs w:val="28"/>
          <w14:ligatures w14:val="none"/>
        </w:rPr>
        <w:t>Hộ gia đình, cá nhân đang sử dụng đất ổn định có loại giấy tờ nào sau đây được lập trước ngày 15/10/1993 thì được cấp Giấy chứng nhận quyền sử dụng đất, quyền sở hữu tài sản gắn liền với đất và không phải nộp tiền sử dụng đất?</w:t>
      </w:r>
    </w:p>
    <w:p w:rsidR="00717C8B" w:rsidRPr="00717C8B" w:rsidRDefault="00717C8B" w:rsidP="00717C8B">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chứng nhận quyền sử dụng đất tạm thời được cơ quan nhà nước có thẩm quyền cấp hoặc có tên trong Sổ đăng ký ruộng đất, Sổ địa chính.</w:t>
      </w:r>
    </w:p>
    <w:p w:rsidR="00717C8B" w:rsidRPr="00717C8B" w:rsidRDefault="00717C8B" w:rsidP="00717C8B">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tờ chuyển nhượng quyền sử dụng đất, mua bán nhà ở gắn liền với đất ở.</w:t>
      </w:r>
    </w:p>
    <w:p w:rsidR="00717C8B" w:rsidRPr="00717C8B" w:rsidRDefault="00717C8B" w:rsidP="00717C8B">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Sổ mục kê, sổ kiến điền lập trước ngày 18/11/1980 mà có tên người sử dụng đất.</w:t>
      </w:r>
    </w:p>
    <w:p w:rsidR="00717C8B" w:rsidRPr="00717C8B" w:rsidRDefault="00717C8B" w:rsidP="00717C8B">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Sổ mục kê, sổ kiến điền lập trước ngày 18/12/1980.</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63. </w:t>
      </w:r>
      <w:r w:rsidRPr="00717C8B">
        <w:rPr>
          <w:rFonts w:ascii="Times New Roman" w:eastAsia="Times New Roman" w:hAnsi="Times New Roman" w:cs="Times New Roman"/>
          <w:i/>
          <w:iCs/>
          <w:kern w:val="0"/>
          <w:sz w:val="28"/>
          <w:szCs w:val="28"/>
          <w14:ligatures w14:val="none"/>
        </w:rPr>
        <w:t>Trường hợp quyền sử dụng đất là tài sản chung của vợ và chồng thì Giấy chứng nhận quyền sử dụng đất được ghi như thế nào?</w:t>
      </w:r>
    </w:p>
    <w:p w:rsidR="00717C8B" w:rsidRPr="00717C8B" w:rsidRDefault="00717C8B" w:rsidP="00717C8B">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Ghi cả họ, tên vợ và họ, tên chồng, trường hợp vợ và chồng có thỏa thuận ghi tên một người để đứng tên làm đại diện cho vợ và chồng thì ghi tên một người theo thỏa thuận.</w:t>
      </w:r>
    </w:p>
    <w:p w:rsidR="00717C8B" w:rsidRPr="00717C8B" w:rsidRDefault="00717C8B" w:rsidP="00717C8B">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ghi tên vợ để đảm bảo bình đẳng giới.</w:t>
      </w:r>
    </w:p>
    <w:p w:rsidR="00717C8B" w:rsidRPr="00717C8B" w:rsidRDefault="00717C8B" w:rsidP="00717C8B">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Chỉ ghi tên vợ hoặc tên chồng.</w:t>
      </w:r>
    </w:p>
    <w:p w:rsidR="00717C8B" w:rsidRPr="00717C8B" w:rsidRDefault="00717C8B" w:rsidP="00717C8B">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Phải thực hiện thủ tục tặng cho để ghi tên một người trên Giấy chứng nhận quyền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64. </w:t>
      </w:r>
      <w:r w:rsidRPr="00717C8B">
        <w:rPr>
          <w:rFonts w:ascii="Times New Roman" w:eastAsia="Times New Roman" w:hAnsi="Times New Roman" w:cs="Times New Roman"/>
          <w:i/>
          <w:iCs/>
          <w:kern w:val="0"/>
          <w:sz w:val="28"/>
          <w:szCs w:val="28"/>
          <w14:ligatures w14:val="none"/>
        </w:rPr>
        <w:t>Hộ gia đình, cá nhân đang sử dụng đất ổn định mà có loại giấy tờ sau đây thì được cấp Giấy chứng nhận quyền sử dụng đất, quyền sở hữu tài sản gắn liền với đất và không phải nộp tiền sử dụng đất?</w:t>
      </w:r>
    </w:p>
    <w:p w:rsidR="00717C8B" w:rsidRPr="00717C8B" w:rsidRDefault="00717C8B" w:rsidP="00717C8B">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tờ hợp pháp về thừa kế, tặng cho quyền sử dụng đất.</w:t>
      </w:r>
    </w:p>
    <w:p w:rsidR="00717C8B" w:rsidRPr="00717C8B" w:rsidRDefault="00717C8B" w:rsidP="00717C8B">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tờ giao nhà tình nghĩa, nhà tình thương, nhà đại đoàn kết gắn liền với đất;</w:t>
      </w:r>
    </w:p>
    <w:p w:rsidR="00717C8B" w:rsidRPr="00717C8B" w:rsidRDefault="00717C8B" w:rsidP="00717C8B">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Giấy tờ thanh lý, hóa giá nhà ở gắn liền với đất ở; giấy tờ mua nhà ở thuộc sở hữu nhà nước theo quy định của pháp luật.</w:t>
      </w:r>
    </w:p>
    <w:p w:rsidR="00717C8B" w:rsidRPr="00717C8B" w:rsidRDefault="00717C8B" w:rsidP="00717C8B">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65. </w:t>
      </w:r>
      <w:r w:rsidRPr="00717C8B">
        <w:rPr>
          <w:rFonts w:ascii="Times New Roman" w:eastAsia="Times New Roman" w:hAnsi="Times New Roman" w:cs="Times New Roman"/>
          <w:i/>
          <w:iCs/>
          <w:kern w:val="0"/>
          <w:sz w:val="28"/>
          <w:szCs w:val="28"/>
          <w14:ligatures w14:val="none"/>
        </w:rPr>
        <w:t>Hộ gia đình, cá nhân sử dụng đất từ ngày 15/10/1993 đến trước ngày 01/7/2014 được cấp Giấy chứng nhận quyền sử dụng đất, quyền sở hữu tài sản gắn liền với đất khi đảm bảo điều kiện nào sau đây?</w:t>
      </w:r>
    </w:p>
    <w:p w:rsidR="00717C8B" w:rsidRPr="00717C8B" w:rsidRDefault="00717C8B" w:rsidP="00717C8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Ủy ban nhân dân cấp xã nơi có đất xác nhận không có tranh chấp.</w:t>
      </w:r>
    </w:p>
    <w:p w:rsidR="00717C8B" w:rsidRPr="00717C8B" w:rsidRDefault="00717C8B" w:rsidP="00717C8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không có tranh chấp.</w:t>
      </w:r>
    </w:p>
    <w:p w:rsidR="00717C8B" w:rsidRPr="00717C8B" w:rsidRDefault="00717C8B" w:rsidP="00717C8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đảm bảo hạn mức theo quy định.</w:t>
      </w:r>
    </w:p>
    <w:p w:rsidR="00717C8B" w:rsidRPr="00717C8B" w:rsidRDefault="00717C8B" w:rsidP="00717C8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Cả 03 đáp án còn lại đều đúng.</w:t>
      </w:r>
    </w:p>
    <w:p w:rsidR="00717C8B" w:rsidRPr="00717C8B" w:rsidRDefault="00717C8B" w:rsidP="00717C8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66. </w:t>
      </w:r>
      <w:r w:rsidRPr="00717C8B">
        <w:rPr>
          <w:rFonts w:ascii="Times New Roman" w:eastAsia="Times New Roman" w:hAnsi="Times New Roman" w:cs="Times New Roman"/>
          <w:i/>
          <w:iCs/>
          <w:kern w:val="0"/>
          <w:sz w:val="28"/>
          <w:szCs w:val="28"/>
          <w14:ligatures w14:val="none"/>
        </w:rPr>
        <w:t>Hộ gia đình, cá nhân đang sử dụng đất có giấy tờ của nông, lâm trường quốc doanh về việc giao đất để làm nhà ở hoặc làm nhà ở kết hợp với sản xuất nông, lâm nghiệp trước thời gian nào thì được cấp Giấy chứng nhận quyền sử dụng đất, quyền sở hữu tài sản gắn liền với đất và không phải nộp tiền sử dụng đất?</w:t>
      </w:r>
    </w:p>
    <w:p w:rsidR="00717C8B" w:rsidRPr="00717C8B" w:rsidRDefault="00717C8B" w:rsidP="00717C8B">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Trước ngày 01 tháng 7 năm 2004 .</w:t>
      </w:r>
    </w:p>
    <w:p w:rsidR="00717C8B" w:rsidRPr="00717C8B" w:rsidRDefault="00717C8B" w:rsidP="00717C8B">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Trước ngày 01 tháng 7 năm 2014.</w:t>
      </w:r>
    </w:p>
    <w:p w:rsidR="00717C8B" w:rsidRPr="00717C8B" w:rsidRDefault="00717C8B" w:rsidP="00717C8B">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Trước ngày 01 tháng 7 năm 2024.</w:t>
      </w:r>
    </w:p>
    <w:p w:rsidR="00717C8B" w:rsidRPr="00717C8B" w:rsidRDefault="00717C8B" w:rsidP="00717C8B">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Trước ngày 01 tháng 7 năm 1993.</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67. </w:t>
      </w:r>
      <w:r w:rsidRPr="00717C8B">
        <w:rPr>
          <w:rFonts w:ascii="Times New Roman" w:eastAsia="Times New Roman" w:hAnsi="Times New Roman" w:cs="Times New Roman"/>
          <w:i/>
          <w:iCs/>
          <w:kern w:val="0"/>
          <w:sz w:val="28"/>
          <w:szCs w:val="28"/>
          <w14:ligatures w14:val="none"/>
        </w:rPr>
        <w:t>Thời hạn giao đất, công nhận quyền sử dụng đất nông nghiệp đối với cá nhân trực tiếp sản xuất nông nghiệp sử dụng đất trồng cây hằng năm là bao nhiêu năm?</w:t>
      </w:r>
    </w:p>
    <w:p w:rsidR="00717C8B" w:rsidRPr="00717C8B" w:rsidRDefault="00717C8B" w:rsidP="00717C8B">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50 năm.</w:t>
      </w:r>
    </w:p>
    <w:p w:rsidR="00717C8B" w:rsidRPr="00717C8B" w:rsidRDefault="00717C8B" w:rsidP="00717C8B">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30 năm.</w:t>
      </w:r>
    </w:p>
    <w:p w:rsidR="00717C8B" w:rsidRPr="00717C8B" w:rsidRDefault="00717C8B" w:rsidP="00717C8B">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năm.</w:t>
      </w:r>
    </w:p>
    <w:p w:rsidR="00717C8B" w:rsidRPr="00717C8B" w:rsidRDefault="00717C8B" w:rsidP="00717C8B">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có thời hạn.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68. </w:t>
      </w:r>
      <w:r w:rsidRPr="00717C8B">
        <w:rPr>
          <w:rFonts w:ascii="Times New Roman" w:eastAsia="Times New Roman" w:hAnsi="Times New Roman" w:cs="Times New Roman"/>
          <w:i/>
          <w:iCs/>
          <w:kern w:val="0"/>
          <w:sz w:val="28"/>
          <w:szCs w:val="28"/>
          <w14:ligatures w14:val="none"/>
        </w:rPr>
        <w:t>Hạn mức giao đất rừng sản xuất là rừng trồng cho cá nhân không quá bao nhiêu?</w:t>
      </w:r>
    </w:p>
    <w:p w:rsidR="00717C8B" w:rsidRPr="00717C8B" w:rsidRDefault="00717C8B" w:rsidP="00717C8B">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40ha.</w:t>
      </w:r>
    </w:p>
    <w:p w:rsidR="00717C8B" w:rsidRPr="00717C8B" w:rsidRDefault="00717C8B" w:rsidP="00717C8B">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30ha.</w:t>
      </w:r>
    </w:p>
    <w:p w:rsidR="00717C8B" w:rsidRPr="00717C8B" w:rsidRDefault="00717C8B" w:rsidP="00717C8B">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50ha.</w:t>
      </w:r>
    </w:p>
    <w:p w:rsidR="00717C8B" w:rsidRPr="00717C8B" w:rsidRDefault="00717C8B" w:rsidP="00717C8B">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35ha.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69. </w:t>
      </w:r>
      <w:r w:rsidRPr="00717C8B">
        <w:rPr>
          <w:rFonts w:ascii="Times New Roman" w:eastAsia="Times New Roman" w:hAnsi="Times New Roman" w:cs="Times New Roman"/>
          <w:i/>
          <w:iCs/>
          <w:kern w:val="0"/>
          <w:sz w:val="28"/>
          <w:szCs w:val="28"/>
          <w14:ligatures w14:val="none"/>
        </w:rPr>
        <w:t>Cá nhân được giao nhiều loại đất trong các loại đất trồng cây hằng năm, đất nuôi trồng thủy sản, đất làm muối thì tổng hạn mức giao đất không quá bao nhiêu?</w:t>
      </w:r>
    </w:p>
    <w:p w:rsidR="00717C8B" w:rsidRPr="00717C8B" w:rsidRDefault="00717C8B" w:rsidP="00717C8B">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05 ha.</w:t>
      </w:r>
    </w:p>
    <w:p w:rsidR="00717C8B" w:rsidRPr="00717C8B" w:rsidRDefault="00717C8B" w:rsidP="00717C8B">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 ha.</w:t>
      </w:r>
    </w:p>
    <w:p w:rsidR="00717C8B" w:rsidRPr="00717C8B" w:rsidRDefault="00717C8B" w:rsidP="00717C8B">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 ha.</w:t>
      </w:r>
    </w:p>
    <w:p w:rsidR="00717C8B" w:rsidRPr="00717C8B" w:rsidRDefault="00717C8B" w:rsidP="00717C8B">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ha.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70. </w:t>
      </w:r>
      <w:r w:rsidRPr="00717C8B">
        <w:rPr>
          <w:rFonts w:ascii="Times New Roman" w:eastAsia="Times New Roman" w:hAnsi="Times New Roman" w:cs="Times New Roman"/>
          <w:i/>
          <w:iCs/>
          <w:kern w:val="0"/>
          <w:sz w:val="28"/>
          <w:szCs w:val="28"/>
          <w14:ligatures w14:val="none"/>
        </w:rPr>
        <w:t>Hạn mức nhận chuyển quyền sử dụng đất nông nghiệp của cá nhân không quá bao nhiêu lần hạn mức giao đất nông nghiệp của cá nhân?</w:t>
      </w:r>
    </w:p>
    <w:p w:rsidR="00717C8B" w:rsidRPr="00717C8B" w:rsidRDefault="00717C8B" w:rsidP="00717C8B">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 lần.</w:t>
      </w:r>
    </w:p>
    <w:p w:rsidR="00717C8B" w:rsidRPr="00717C8B" w:rsidRDefault="00717C8B" w:rsidP="00717C8B">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 lần.</w:t>
      </w:r>
    </w:p>
    <w:p w:rsidR="00717C8B" w:rsidRPr="00717C8B" w:rsidRDefault="00717C8B" w:rsidP="00717C8B">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05 lần.</w:t>
      </w:r>
    </w:p>
    <w:p w:rsidR="00717C8B" w:rsidRPr="00717C8B" w:rsidRDefault="00717C8B" w:rsidP="00717C8B">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lần.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71. </w:t>
      </w:r>
      <w:r w:rsidRPr="00717C8B">
        <w:rPr>
          <w:rFonts w:ascii="Times New Roman" w:eastAsia="Times New Roman" w:hAnsi="Times New Roman" w:cs="Times New Roman"/>
          <w:i/>
          <w:iCs/>
          <w:kern w:val="0"/>
          <w:sz w:val="28"/>
          <w:szCs w:val="28"/>
          <w14:ligatures w14:val="none"/>
        </w:rPr>
        <w:t>Nhà nước giao đất theo quy định của Luật Đất đai được hiểu là gì?</w:t>
      </w:r>
    </w:p>
    <w:p w:rsidR="00717C8B" w:rsidRPr="00717C8B" w:rsidRDefault="00717C8B" w:rsidP="00717C8B">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cấp giấy chứng nhận quyền sử dụng đất cho hộ gia đình.</w:t>
      </w:r>
    </w:p>
    <w:p w:rsidR="00717C8B" w:rsidRPr="00717C8B" w:rsidRDefault="00717C8B" w:rsidP="00717C8B">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chuyển giao quyền sử dụng đất từ người này qua người khác.</w:t>
      </w:r>
    </w:p>
    <w:p w:rsidR="00717C8B" w:rsidRPr="00717C8B" w:rsidRDefault="00717C8B" w:rsidP="00717C8B">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chứng nhận quyền sử dụng đất cho các doanh nghiệp để thực hiện các dự án.</w:t>
      </w:r>
    </w:p>
    <w:p w:rsidR="00717C8B" w:rsidRPr="00717C8B" w:rsidRDefault="00717C8B" w:rsidP="00717C8B">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việc cơ quan nhà nước có thẩm quyền ban hành quyết định giao đất cho đối tượng có nhu cầu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72. </w:t>
      </w:r>
      <w:r w:rsidRPr="00717C8B">
        <w:rPr>
          <w:rFonts w:ascii="Times New Roman" w:eastAsia="Times New Roman" w:hAnsi="Times New Roman" w:cs="Times New Roman"/>
          <w:i/>
          <w:iCs/>
          <w:kern w:val="0"/>
          <w:sz w:val="28"/>
          <w:szCs w:val="28"/>
          <w14:ligatures w14:val="none"/>
        </w:rPr>
        <w:t>Chuyển quyền sử dụng đất là việc chuyển giao quyền sử dụng đất từ người này sang người khác thông qua những hình thức nào?</w:t>
      </w:r>
    </w:p>
    <w:p w:rsidR="00717C8B" w:rsidRPr="00717C8B" w:rsidRDefault="00717C8B" w:rsidP="00717C8B">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đổi, chuyển nhượng quyền sử dụng đất.</w:t>
      </w:r>
    </w:p>
    <w:p w:rsidR="00717C8B" w:rsidRPr="00717C8B" w:rsidRDefault="00717C8B" w:rsidP="00717C8B">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Thừa kế, tặng cho quyền sử dụng đất.</w:t>
      </w:r>
    </w:p>
    <w:p w:rsidR="00717C8B" w:rsidRPr="00717C8B" w:rsidRDefault="00717C8B" w:rsidP="00717C8B">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Góp vốn bằng quyền sử dụng đất</w:t>
      </w:r>
    </w:p>
    <w:p w:rsidR="00717C8B" w:rsidRPr="00717C8B" w:rsidRDefault="00717C8B" w:rsidP="00717C8B">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73. </w:t>
      </w:r>
      <w:r w:rsidRPr="00717C8B">
        <w:rPr>
          <w:rFonts w:ascii="Times New Roman" w:eastAsia="Times New Roman" w:hAnsi="Times New Roman" w:cs="Times New Roman"/>
          <w:i/>
          <w:iCs/>
          <w:kern w:val="0"/>
          <w:sz w:val="28"/>
          <w:szCs w:val="28"/>
          <w14:ligatures w14:val="none"/>
        </w:rPr>
        <w:t>Giá đất theo quy định của Luật Đất đai được hiểu là gì?</w:t>
      </w:r>
    </w:p>
    <w:p w:rsidR="00717C8B" w:rsidRPr="00717C8B" w:rsidRDefault="00717C8B" w:rsidP="00717C8B">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giá trị của quyền sử dụng đất tính bằng tiền trên một đơn vị diện tích đất.</w:t>
      </w:r>
    </w:p>
    <w:p w:rsidR="00717C8B" w:rsidRPr="00717C8B" w:rsidRDefault="00717C8B" w:rsidP="00717C8B">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giá trị bằng tiền của quyền sử dụng đất trên một đơn vị diện tích đất.</w:t>
      </w:r>
    </w:p>
    <w:p w:rsidR="00717C8B" w:rsidRPr="00717C8B" w:rsidRDefault="00717C8B" w:rsidP="00717C8B">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giá trị của quyền sử dụng đất tính bằng tiền trên một đơn vị diện tích đất, loại đất tại thời điểm được xác định với thời hạn sử dụng đã được xác định.</w:t>
      </w:r>
    </w:p>
    <w:p w:rsidR="00717C8B" w:rsidRPr="00717C8B" w:rsidRDefault="00717C8B" w:rsidP="00717C8B">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giá trị bằng tiền của quyền sử dụng đất trên một đơn vị diện tích đất, loại đất tại thời điểm được xác định với thời hạn sử dụng đã được xác định.</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74. </w:t>
      </w:r>
      <w:r w:rsidRPr="00717C8B">
        <w:rPr>
          <w:rFonts w:ascii="Times New Roman" w:eastAsia="Times New Roman" w:hAnsi="Times New Roman" w:cs="Times New Roman"/>
          <w:i/>
          <w:iCs/>
          <w:kern w:val="0"/>
          <w:sz w:val="28"/>
          <w:szCs w:val="28"/>
          <w14:ligatures w14:val="none"/>
        </w:rPr>
        <w:t>Quyền thuê trong hợp đồng thuê đất là gì?</w:t>
      </w:r>
    </w:p>
    <w:p w:rsidR="00717C8B" w:rsidRPr="00717C8B" w:rsidRDefault="00717C8B" w:rsidP="00717C8B">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quyền của người sử dụng đất được hình thành khi Nhà nước cho thuê đất thu tiền thuê đất hằng năm.</w:t>
      </w:r>
    </w:p>
    <w:p w:rsidR="00717C8B" w:rsidRPr="00717C8B" w:rsidRDefault="00717C8B" w:rsidP="00717C8B">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quyền của người sử dụng đất được hình thành khi Nhà nước cho thuê đất thu tiền thuê đất một lần cho cả thời gian thuê.</w:t>
      </w:r>
    </w:p>
    <w:p w:rsidR="00717C8B" w:rsidRPr="00717C8B" w:rsidRDefault="00717C8B" w:rsidP="00717C8B">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Là quyền của người sử dụng đất được hình thành khi Nhà nước giao đất có thu tiền sử dụng đất.</w:t>
      </w:r>
    </w:p>
    <w:p w:rsidR="00717C8B" w:rsidRPr="00717C8B" w:rsidRDefault="00717C8B" w:rsidP="00717C8B">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quyền của người sử dụng đất được hình thành khi Nhà nước giao đất không thu tiền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75. </w:t>
      </w:r>
      <w:r w:rsidRPr="00717C8B">
        <w:rPr>
          <w:rFonts w:ascii="Times New Roman" w:eastAsia="Times New Roman" w:hAnsi="Times New Roman" w:cs="Times New Roman"/>
          <w:i/>
          <w:iCs/>
          <w:kern w:val="0"/>
          <w:sz w:val="28"/>
          <w:szCs w:val="28"/>
          <w14:ligatures w14:val="none"/>
        </w:rPr>
        <w:t>Những hành vi nào sau đây bị nghiêm cấm?</w:t>
      </w:r>
    </w:p>
    <w:p w:rsidR="00717C8B" w:rsidRPr="00717C8B" w:rsidRDefault="00717C8B" w:rsidP="00717C8B">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thực hiện hoặc thực hiện không đầy đủ nghĩa vụ tài chính đối với Nhà nước.</w:t>
      </w:r>
    </w:p>
    <w:p w:rsidR="00717C8B" w:rsidRPr="00717C8B" w:rsidRDefault="00717C8B" w:rsidP="00717C8B">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Cản trở, gây khó khăn đối với việc sử dụng đất, việc thực hiện quyền của người sử dụng đất theo quy định của pháp luật.</w:t>
      </w:r>
    </w:p>
    <w:p w:rsidR="00717C8B" w:rsidRPr="00717C8B" w:rsidRDefault="00717C8B" w:rsidP="00717C8B">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Phân biệt đối xử về giới trong quản lý, sử dụng đất đai.</w:t>
      </w:r>
    </w:p>
    <w:p w:rsidR="00717C8B" w:rsidRPr="00717C8B" w:rsidRDefault="00717C8B" w:rsidP="00717C8B">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76. </w:t>
      </w:r>
      <w:r w:rsidRPr="00717C8B">
        <w:rPr>
          <w:rFonts w:ascii="Times New Roman" w:eastAsia="Times New Roman" w:hAnsi="Times New Roman" w:cs="Times New Roman"/>
          <w:i/>
          <w:iCs/>
          <w:kern w:val="0"/>
          <w:sz w:val="28"/>
          <w:szCs w:val="28"/>
          <w14:ligatures w14:val="none"/>
        </w:rPr>
        <w:t>Căn cứ vào mục đích sử dụng, đất đai được phân loại bao gồm mấy nhóm đất?</w:t>
      </w:r>
    </w:p>
    <w:p w:rsidR="00717C8B" w:rsidRPr="00717C8B" w:rsidRDefault="00717C8B" w:rsidP="00717C8B">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 nhóm.</w:t>
      </w:r>
    </w:p>
    <w:p w:rsidR="00717C8B" w:rsidRPr="00717C8B" w:rsidRDefault="00717C8B" w:rsidP="00717C8B">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 nhóm.</w:t>
      </w:r>
    </w:p>
    <w:p w:rsidR="00717C8B" w:rsidRPr="00717C8B" w:rsidRDefault="00717C8B" w:rsidP="00717C8B">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3 nhóm.</w:t>
      </w:r>
    </w:p>
    <w:p w:rsidR="00717C8B" w:rsidRPr="00717C8B" w:rsidRDefault="00717C8B" w:rsidP="00717C8B">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4 nhóm.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77. </w:t>
      </w:r>
      <w:r w:rsidRPr="00717C8B">
        <w:rPr>
          <w:rFonts w:ascii="Times New Roman" w:eastAsia="Times New Roman" w:hAnsi="Times New Roman" w:cs="Times New Roman"/>
          <w:i/>
          <w:iCs/>
          <w:kern w:val="0"/>
          <w:sz w:val="28"/>
          <w:szCs w:val="28"/>
          <w14:ligatures w14:val="none"/>
        </w:rPr>
        <w:t>Đất đai thuộc sở hữu của chủ thể nào?</w:t>
      </w:r>
    </w:p>
    <w:p w:rsidR="00717C8B" w:rsidRPr="00717C8B" w:rsidRDefault="00717C8B" w:rsidP="00717C8B">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Quốc gia.</w:t>
      </w:r>
    </w:p>
    <w:p w:rsidR="00717C8B" w:rsidRPr="00717C8B" w:rsidRDefault="00717C8B" w:rsidP="00717C8B">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Dân tộc.</w:t>
      </w:r>
    </w:p>
    <w:p w:rsidR="00717C8B" w:rsidRPr="00717C8B" w:rsidRDefault="00717C8B" w:rsidP="00717C8B">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Nhà nước.</w:t>
      </w:r>
    </w:p>
    <w:p w:rsidR="00717C8B" w:rsidRPr="00717C8B" w:rsidRDefault="00717C8B" w:rsidP="00717C8B">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Toàn dân.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78. </w:t>
      </w:r>
      <w:r w:rsidRPr="00717C8B">
        <w:rPr>
          <w:rFonts w:ascii="Times New Roman" w:eastAsia="Times New Roman" w:hAnsi="Times New Roman" w:cs="Times New Roman"/>
          <w:i/>
          <w:iCs/>
          <w:kern w:val="0"/>
          <w:sz w:val="28"/>
          <w:szCs w:val="28"/>
          <w14:ligatures w14:val="none"/>
        </w:rPr>
        <w:t>Thời kỳ quy hoạch sử dụng đất cấp huyện là bao nhiêu năm?</w:t>
      </w:r>
    </w:p>
    <w:p w:rsidR="00717C8B" w:rsidRPr="00717C8B" w:rsidRDefault="00717C8B" w:rsidP="00717C8B">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 năm.</w:t>
      </w:r>
    </w:p>
    <w:p w:rsidR="00717C8B" w:rsidRPr="00717C8B" w:rsidRDefault="00717C8B" w:rsidP="00717C8B">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 năm.</w:t>
      </w:r>
    </w:p>
    <w:p w:rsidR="00717C8B" w:rsidRPr="00717C8B" w:rsidRDefault="00717C8B" w:rsidP="00717C8B">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15 năm</w:t>
      </w:r>
    </w:p>
    <w:p w:rsidR="00717C8B" w:rsidRPr="00717C8B" w:rsidRDefault="00717C8B" w:rsidP="00717C8B">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năm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79. </w:t>
      </w:r>
      <w:r w:rsidRPr="00717C8B">
        <w:rPr>
          <w:rFonts w:ascii="Times New Roman" w:eastAsia="Times New Roman" w:hAnsi="Times New Roman" w:cs="Times New Roman"/>
          <w:i/>
          <w:iCs/>
          <w:kern w:val="0"/>
          <w:sz w:val="28"/>
          <w:szCs w:val="28"/>
          <w14:ligatures w14:val="none"/>
        </w:rPr>
        <w:t>Thời kỳ của kế hoạch sử dụng đất quốc gia, kế hoạch sử dụng đất cấp tỉnh là bao nhiêu năm?</w:t>
      </w:r>
    </w:p>
    <w:p w:rsidR="00717C8B" w:rsidRPr="00717C8B" w:rsidRDefault="00717C8B" w:rsidP="00717C8B">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Hằng năm.</w:t>
      </w:r>
    </w:p>
    <w:p w:rsidR="00717C8B" w:rsidRPr="00717C8B" w:rsidRDefault="00717C8B" w:rsidP="00717C8B">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5 năm.</w:t>
      </w:r>
    </w:p>
    <w:p w:rsidR="00717C8B" w:rsidRPr="00717C8B" w:rsidRDefault="00717C8B" w:rsidP="00717C8B">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10 năm.</w:t>
      </w:r>
    </w:p>
    <w:p w:rsidR="00717C8B" w:rsidRPr="00717C8B" w:rsidRDefault="00717C8B" w:rsidP="00717C8B">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20 năm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80. </w:t>
      </w:r>
      <w:r w:rsidRPr="00717C8B">
        <w:rPr>
          <w:rFonts w:ascii="Times New Roman" w:eastAsia="Times New Roman" w:hAnsi="Times New Roman" w:cs="Times New Roman"/>
          <w:i/>
          <w:iCs/>
          <w:kern w:val="0"/>
          <w:sz w:val="28"/>
          <w:szCs w:val="28"/>
          <w14:ligatures w14:val="none"/>
        </w:rPr>
        <w:t>Công dân được tiếp cận các thông tin đất đai nào sau đây?</w:t>
      </w:r>
    </w:p>
    <w:p w:rsidR="00717C8B" w:rsidRPr="00717C8B" w:rsidRDefault="00717C8B" w:rsidP="00717C8B">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 hoạch, kế hoạch sử dụng đất, các quy hoạch có liên quan đến sử dụng đất đã được cơ quan nhà nước có thẩm quyền quyết định, phê duyệt.</w:t>
      </w:r>
    </w:p>
    <w:p w:rsidR="00717C8B" w:rsidRPr="00717C8B" w:rsidRDefault="00717C8B" w:rsidP="00717C8B">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Phương án bồi thường, hỗ trợ, tái định cư khi Nhà nước thu hồi đất đã được cơ quan có thẩm quyền phê duyệt.</w:t>
      </w:r>
    </w:p>
    <w:p w:rsidR="00717C8B" w:rsidRPr="00717C8B" w:rsidRDefault="00717C8B" w:rsidP="00717C8B">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Bảng giá đất đã được công bố.</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81. </w:t>
      </w:r>
      <w:r w:rsidRPr="00717C8B">
        <w:rPr>
          <w:rFonts w:ascii="Times New Roman" w:eastAsia="Times New Roman" w:hAnsi="Times New Roman" w:cs="Times New Roman"/>
          <w:i/>
          <w:iCs/>
          <w:kern w:val="0"/>
          <w:sz w:val="28"/>
          <w:szCs w:val="28"/>
          <w14:ligatures w14:val="none"/>
        </w:rPr>
        <w:t>Nội dung nào sau đây là quyền chung của người sử dụng đất?</w:t>
      </w:r>
    </w:p>
    <w:p w:rsidR="00717C8B" w:rsidRPr="00717C8B" w:rsidRDefault="00717C8B" w:rsidP="00717C8B">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cấp Giấy chứng nhận quyền sử dụng đất, quyền sở hữu tài sản gắn liền với đất khi có đủ điều kiện theo quy định của pháp luật về đất đai.</w:t>
      </w:r>
    </w:p>
    <w:p w:rsidR="00717C8B" w:rsidRPr="00717C8B" w:rsidRDefault="00717C8B" w:rsidP="00717C8B">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Hưởng thành quả lao động, kết quả đầu tư trên đất sử dụng hợp pháp.</w:t>
      </w:r>
    </w:p>
    <w:p w:rsidR="00717C8B" w:rsidRPr="00717C8B" w:rsidRDefault="00717C8B" w:rsidP="00717C8B">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Hưởng các lợi ích khi Nhà nước đầu tư để bảo vệ, cải tạo và phát triển đất nông nghiệp.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br/>
      </w:r>
      <w:r w:rsidRPr="00717C8B">
        <w:rPr>
          <w:rFonts w:ascii="Times New Roman" w:eastAsia="Times New Roman" w:hAnsi="Times New Roman" w:cs="Times New Roman"/>
          <w:kern w:val="0"/>
          <w:sz w:val="28"/>
          <w:szCs w:val="28"/>
          <w14:ligatures w14:val="none"/>
        </w:rPr>
        <w:t>Câu 82. </w:t>
      </w:r>
      <w:r w:rsidRPr="00717C8B">
        <w:rPr>
          <w:rFonts w:ascii="Times New Roman" w:eastAsia="Times New Roman" w:hAnsi="Times New Roman" w:cs="Times New Roman"/>
          <w:i/>
          <w:iCs/>
          <w:kern w:val="0"/>
          <w:sz w:val="28"/>
          <w:szCs w:val="28"/>
          <w14:ligatures w14:val="none"/>
        </w:rPr>
        <w:t>Nhà nước không thực hiện thu hồi đất để phát triển kinh tế - xã hội vì lợi ích quốc gia, công cộng trong các trường hợp sau đây?</w:t>
      </w:r>
    </w:p>
    <w:p w:rsidR="00717C8B" w:rsidRPr="00717C8B" w:rsidRDefault="00717C8B" w:rsidP="00717C8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công trình giao thông.</w:t>
      </w:r>
    </w:p>
    <w:p w:rsidR="00717C8B" w:rsidRPr="00717C8B" w:rsidRDefault="00717C8B" w:rsidP="00717C8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công trình thuỷ lợi.</w:t>
      </w:r>
    </w:p>
    <w:p w:rsidR="00717C8B" w:rsidRPr="00717C8B" w:rsidRDefault="00717C8B" w:rsidP="00717C8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công trình cấp nước, thoát nước.</w:t>
      </w:r>
    </w:p>
    <w:p w:rsidR="00717C8B" w:rsidRPr="00717C8B" w:rsidRDefault="00717C8B" w:rsidP="00717C8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Xây dựng công trình thương mại, dịch vụ.</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83. </w:t>
      </w:r>
      <w:r w:rsidRPr="00717C8B">
        <w:rPr>
          <w:rFonts w:ascii="Times New Roman" w:eastAsia="Times New Roman" w:hAnsi="Times New Roman" w:cs="Times New Roman"/>
          <w:i/>
          <w:iCs/>
          <w:kern w:val="0"/>
          <w:sz w:val="28"/>
          <w:szCs w:val="28"/>
          <w14:ligatures w14:val="none"/>
        </w:rPr>
        <w:t>Nội dung nào sau đây là quyền chung của người sử dụng đất?</w:t>
      </w:r>
    </w:p>
    <w:p w:rsidR="00717C8B" w:rsidRPr="00717C8B" w:rsidRDefault="00717C8B" w:rsidP="00717C8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quyền chuyển mục đích sử dụng đất theo quy định của Luật này và quy định khác của pháp luật có liên quan.</w:t>
      </w:r>
    </w:p>
    <w:p w:rsidR="00717C8B" w:rsidRPr="00717C8B" w:rsidRDefault="00717C8B" w:rsidP="00717C8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bồi thường, hỗ trợ, tái định cư khi Nhà nước thu hồi đất theo quy định.</w:t>
      </w:r>
    </w:p>
    <w:p w:rsidR="00717C8B" w:rsidRPr="00717C8B" w:rsidRDefault="00717C8B" w:rsidP="00717C8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Khiếu nại, tố cáo, khởi kiện về những hành vi vi phạm quyền sử dụng đất hợp pháp của mình và những hành vi khác vi phạm pháp luật về đất đai.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84. </w:t>
      </w:r>
      <w:r w:rsidRPr="00717C8B">
        <w:rPr>
          <w:rFonts w:ascii="Times New Roman" w:eastAsia="Times New Roman" w:hAnsi="Times New Roman" w:cs="Times New Roman"/>
          <w:i/>
          <w:iCs/>
          <w:kern w:val="0"/>
          <w:sz w:val="28"/>
          <w:szCs w:val="28"/>
          <w14:ligatures w14:val="none"/>
        </w:rPr>
        <w:t>Theo </w:t>
      </w:r>
      <w:hyperlink r:id="rId8" w:anchor="noidung" w:history="1">
        <w:r w:rsidRPr="00717C8B">
          <w:rPr>
            <w:rFonts w:ascii="Times New Roman" w:eastAsia="Times New Roman" w:hAnsi="Times New Roman" w:cs="Times New Roman"/>
            <w:i/>
            <w:iCs/>
            <w:color w:val="0000FF"/>
            <w:kern w:val="0"/>
            <w:sz w:val="28"/>
            <w:szCs w:val="28"/>
            <w:u w:val="single"/>
            <w14:ligatures w14:val="none"/>
          </w:rPr>
          <w:t>Luật Đất đai năm 2024</w:t>
        </w:r>
      </w:hyperlink>
      <w:hyperlink r:id="rId9" w:anchor="noidung" w:history="1">
        <w:r w:rsidRPr="00717C8B">
          <w:rPr>
            <w:rFonts w:ascii="Times New Roman" w:eastAsia="Times New Roman" w:hAnsi="Times New Roman" w:cs="Times New Roman"/>
            <w:i/>
            <w:iCs/>
            <w:color w:val="0000FF"/>
            <w:kern w:val="0"/>
            <w:sz w:val="28"/>
            <w:szCs w:val="28"/>
            <w:u w:val="single"/>
            <w14:ligatures w14:val="none"/>
          </w:rPr>
          <w:t> </w:t>
        </w:r>
      </w:hyperlink>
      <w:r w:rsidRPr="00717C8B">
        <w:rPr>
          <w:rFonts w:ascii="Times New Roman" w:eastAsia="Times New Roman" w:hAnsi="Times New Roman" w:cs="Times New Roman"/>
          <w:i/>
          <w:iCs/>
          <w:kern w:val="0"/>
          <w:sz w:val="28"/>
          <w:szCs w:val="28"/>
          <w14:ligatures w14:val="none"/>
        </w:rPr>
        <w:t>thì Nhà nước trưng dụng đất trong trường hợp nào để thực hiện nhiệm vụ quốc phòng, an ninh?</w:t>
      </w:r>
    </w:p>
    <w:p w:rsidR="00717C8B" w:rsidRPr="00717C8B" w:rsidRDefault="00717C8B" w:rsidP="00717C8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Cần thiết.</w:t>
      </w:r>
    </w:p>
    <w:p w:rsidR="00717C8B" w:rsidRPr="00717C8B" w:rsidRDefault="00717C8B" w:rsidP="00717C8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Thật cần thiết.</w:t>
      </w:r>
    </w:p>
    <w:p w:rsidR="00717C8B" w:rsidRPr="00717C8B" w:rsidRDefault="00717C8B" w:rsidP="00717C8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Rất cần thiết.</w:t>
      </w:r>
    </w:p>
    <w:p w:rsidR="00717C8B" w:rsidRPr="00717C8B" w:rsidRDefault="00717C8B" w:rsidP="00717C8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Khẩn cấp.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85. </w:t>
      </w:r>
      <w:r w:rsidRPr="00717C8B">
        <w:rPr>
          <w:rFonts w:ascii="Times New Roman" w:eastAsia="Times New Roman" w:hAnsi="Times New Roman" w:cs="Times New Roman"/>
          <w:i/>
          <w:iCs/>
          <w:kern w:val="0"/>
          <w:sz w:val="28"/>
          <w:szCs w:val="28"/>
          <w14:ligatures w14:val="none"/>
        </w:rPr>
        <w:t>Việc phê duyệt phương án bồi thường, hỗ trợ, tái định cư và việc bố trí tái định cư phải được hoàn thành khi nào?</w:t>
      </w:r>
    </w:p>
    <w:p w:rsidR="00717C8B" w:rsidRPr="00717C8B" w:rsidRDefault="00717C8B" w:rsidP="00717C8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có quyết định thu hồi đất.</w:t>
      </w:r>
    </w:p>
    <w:p w:rsidR="00717C8B" w:rsidRPr="00717C8B" w:rsidRDefault="00717C8B" w:rsidP="00717C8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Trước khi có quyết định thu hồi đất.</w:t>
      </w:r>
    </w:p>
    <w:p w:rsidR="00717C8B" w:rsidRPr="00717C8B" w:rsidRDefault="00717C8B" w:rsidP="00717C8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Cùng thời điểm có quyết định thu hồi đất.</w:t>
      </w:r>
    </w:p>
    <w:p w:rsidR="00717C8B" w:rsidRPr="00717C8B" w:rsidRDefault="00717C8B" w:rsidP="00717C8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thực hiện kiểm đếm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86. </w:t>
      </w:r>
      <w:r w:rsidRPr="00717C8B">
        <w:rPr>
          <w:rFonts w:ascii="Times New Roman" w:eastAsia="Times New Roman" w:hAnsi="Times New Roman" w:cs="Times New Roman"/>
          <w:i/>
          <w:iCs/>
          <w:kern w:val="0"/>
          <w:sz w:val="28"/>
          <w:szCs w:val="28"/>
          <w14:ligatures w14:val="none"/>
        </w:rPr>
        <w:t>Việc quyết định giao đất, cho thuê đất đối với đất đang có người quản lý, sử dụng cho người khác chỉ được thực hiện khi nào?</w:t>
      </w:r>
    </w:p>
    <w:p w:rsidR="00717C8B" w:rsidRPr="00717C8B" w:rsidRDefault="00717C8B" w:rsidP="00717C8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cơ quan Nhà nước có thẩm quyền quyết định thu hồi đất.</w:t>
      </w:r>
    </w:p>
    <w:p w:rsidR="00717C8B" w:rsidRPr="00717C8B" w:rsidRDefault="00717C8B" w:rsidP="00717C8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cơ quan Nhà nước có thẩm quyền thực hiện xong việc bồi thường, hỗ trợ.</w:t>
      </w:r>
    </w:p>
    <w:p w:rsidR="00717C8B" w:rsidRPr="00717C8B" w:rsidRDefault="00717C8B" w:rsidP="00717C8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cơ quan Nhà nước có thẩm quyền thực hiện xong việc bố trí tái định cư.</w:t>
      </w:r>
    </w:p>
    <w:p w:rsidR="00717C8B" w:rsidRPr="00717C8B" w:rsidRDefault="00717C8B" w:rsidP="00717C8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Sau khi cơ quan Nhà nước có thẩm quyền quyết định thu hồi đất và phải thực hiện xong việc bồi thường, hỗ trợ, tái định cư theo quy định của pháp luật.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87. </w:t>
      </w:r>
      <w:r w:rsidRPr="00717C8B">
        <w:rPr>
          <w:rFonts w:ascii="Times New Roman" w:eastAsia="Times New Roman" w:hAnsi="Times New Roman" w:cs="Times New Roman"/>
          <w:i/>
          <w:iCs/>
          <w:kern w:val="0"/>
          <w:sz w:val="28"/>
          <w:szCs w:val="28"/>
          <w14:ligatures w14:val="none"/>
        </w:rPr>
        <w:t>Nhà nước giao đất không thu tiền sử dụng đất trong trường hợp nào sau đây?</w:t>
      </w:r>
    </w:p>
    <w:p w:rsidR="00717C8B" w:rsidRPr="00717C8B" w:rsidRDefault="00717C8B" w:rsidP="00717C8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trực tiếp sản xuất nông nghiệp.</w:t>
      </w:r>
    </w:p>
    <w:p w:rsidR="00717C8B" w:rsidRPr="00717C8B" w:rsidRDefault="00717C8B" w:rsidP="00717C8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được giao đất nông nghiệp trong hạn mức.</w:t>
      </w:r>
    </w:p>
    <w:p w:rsidR="00717C8B" w:rsidRPr="00717C8B" w:rsidRDefault="00717C8B" w:rsidP="00717C8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sản xuất nông nghiệp được giao đất nông nghiệp trong hạn mức.</w:t>
      </w:r>
    </w:p>
    <w:p w:rsidR="00717C8B" w:rsidRPr="00717C8B" w:rsidRDefault="00717C8B" w:rsidP="00717C8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trực tiếp sản xuất nông nghiệp được giao đất nông nghiệp trong hạn mức.</w:t>
      </w:r>
    </w:p>
    <w:p w:rsidR="00717C8B" w:rsidRPr="00717C8B" w:rsidRDefault="00717C8B" w:rsidP="00717C8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88. </w:t>
      </w:r>
      <w:r w:rsidRPr="00717C8B">
        <w:rPr>
          <w:rFonts w:ascii="Times New Roman" w:eastAsia="Times New Roman" w:hAnsi="Times New Roman" w:cs="Times New Roman"/>
          <w:i/>
          <w:iCs/>
          <w:kern w:val="0"/>
          <w:sz w:val="28"/>
          <w:szCs w:val="28"/>
          <w14:ligatures w14:val="none"/>
        </w:rPr>
        <w:t>Nhà nước giao đất có thu tiền sử dụng đất trong trường hợp nào sau đây?</w:t>
      </w:r>
    </w:p>
    <w:p w:rsidR="00717C8B" w:rsidRPr="00717C8B" w:rsidRDefault="00717C8B" w:rsidP="00717C8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Tổ chức kinh tế được giao đất để thực hiện dự án đầu tư xây dựng nhà ở xã hội, nhà ở cho lực lượng vũ trang nhân dân.</w:t>
      </w:r>
    </w:p>
    <w:p w:rsidR="00717C8B" w:rsidRPr="00717C8B" w:rsidRDefault="00717C8B" w:rsidP="00717C8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kinh tế được giao đất để thực hiện dự án đầu tư xây dựng nhà ở thương mại.</w:t>
      </w:r>
    </w:p>
    <w:p w:rsidR="00717C8B" w:rsidRPr="00717C8B" w:rsidRDefault="00717C8B" w:rsidP="00717C8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kinh tế được giao đất để thực hiện dự án đầu tư hạ tầng nghĩa trang để chuyển nhượng quyền sử dụng đất gắn với hạ tầng.</w:t>
      </w:r>
    </w:p>
    <w:p w:rsidR="00717C8B" w:rsidRPr="00717C8B" w:rsidRDefault="00717C8B" w:rsidP="00717C8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89. </w:t>
      </w:r>
      <w:r w:rsidRPr="00717C8B">
        <w:rPr>
          <w:rFonts w:ascii="Times New Roman" w:eastAsia="Times New Roman" w:hAnsi="Times New Roman" w:cs="Times New Roman"/>
          <w:i/>
          <w:iCs/>
          <w:kern w:val="0"/>
          <w:sz w:val="28"/>
          <w:szCs w:val="28"/>
          <w14:ligatures w14:val="none"/>
        </w:rPr>
        <w:t>Nhà nước cho thuê đất thu tiền thuê đất một lần cho cả thời gian thuê trong các trường hợp sau đây?</w:t>
      </w:r>
    </w:p>
    <w:p w:rsidR="00717C8B" w:rsidRPr="00717C8B" w:rsidRDefault="00717C8B" w:rsidP="00717C8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để thực hiện dự án đầu tư sản xuất nông nghiệp, lâm nghiệp, nuôi trồng thuỷ sản, làm muối.</w:t>
      </w:r>
    </w:p>
    <w:p w:rsidR="00717C8B" w:rsidRPr="00717C8B" w:rsidRDefault="00717C8B" w:rsidP="00717C8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khu công nghiệp, cụm công nghiệp, khu công nghệ cao.</w:t>
      </w:r>
    </w:p>
    <w:p w:rsidR="00717C8B" w:rsidRPr="00717C8B" w:rsidRDefault="00717C8B" w:rsidP="00717C8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thương mại, dịch vụ để hoạt động du lịch, kinh doanh văn phòng.</w:t>
      </w:r>
    </w:p>
    <w:p w:rsidR="00717C8B" w:rsidRPr="00717C8B" w:rsidRDefault="00717C8B" w:rsidP="00717C8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90. </w:t>
      </w:r>
      <w:r w:rsidRPr="00717C8B">
        <w:rPr>
          <w:rFonts w:ascii="Times New Roman" w:eastAsia="Times New Roman" w:hAnsi="Times New Roman" w:cs="Times New Roman"/>
          <w:i/>
          <w:iCs/>
          <w:kern w:val="0"/>
          <w:sz w:val="28"/>
          <w:szCs w:val="28"/>
          <w14:ligatures w14:val="none"/>
        </w:rPr>
        <w:t>Các trường hợp nào sau đây chuyển mục đích sử dụng đất phải được cơ quan nhà nước có thẩm quyền cho phép?</w:t>
      </w:r>
    </w:p>
    <w:p w:rsidR="00717C8B" w:rsidRPr="00717C8B" w:rsidRDefault="00717C8B" w:rsidP="00717C8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đất nông nghiệp sang đất phi nông nghiệp.</w:t>
      </w:r>
    </w:p>
    <w:p w:rsidR="00717C8B" w:rsidRPr="00717C8B" w:rsidRDefault="00717C8B" w:rsidP="00717C8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đất phi nông nghiệp không phải là đất ở sang đất ở.</w:t>
      </w:r>
    </w:p>
    <w:p w:rsidR="00717C8B" w:rsidRPr="00717C8B" w:rsidRDefault="00717C8B" w:rsidP="00717C8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đất sản xuất, kinh doanh phi nông nghiệp không phải là đất thương mại, dịch vụ sang đất thương mại, dịch vụ.</w:t>
      </w:r>
    </w:p>
    <w:p w:rsidR="00717C8B" w:rsidRPr="00717C8B" w:rsidRDefault="00717C8B" w:rsidP="00717C8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91. </w:t>
      </w:r>
      <w:r w:rsidRPr="00717C8B">
        <w:rPr>
          <w:rFonts w:ascii="Times New Roman" w:eastAsia="Times New Roman" w:hAnsi="Times New Roman" w:cs="Times New Roman"/>
          <w:i/>
          <w:iCs/>
          <w:kern w:val="0"/>
          <w:sz w:val="28"/>
          <w:szCs w:val="28"/>
          <w14:ligatures w14:val="none"/>
        </w:rPr>
        <w:t>Cơ quan có thẩm quyền giao đất, cho thuê đất, cho phép chuyển mục đích sử dụng đất đối với cá nhân là cơ quan nào?</w:t>
      </w:r>
    </w:p>
    <w:p w:rsidR="00717C8B" w:rsidRPr="00717C8B" w:rsidRDefault="00717C8B" w:rsidP="00717C8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tỉnh.</w:t>
      </w:r>
    </w:p>
    <w:p w:rsidR="00717C8B" w:rsidRPr="00717C8B" w:rsidRDefault="00717C8B" w:rsidP="00717C8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huyện.</w:t>
      </w:r>
    </w:p>
    <w:p w:rsidR="00717C8B" w:rsidRPr="00717C8B" w:rsidRDefault="00717C8B" w:rsidP="00717C8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xã.</w:t>
      </w:r>
    </w:p>
    <w:p w:rsidR="00717C8B" w:rsidRPr="00717C8B" w:rsidRDefault="00717C8B" w:rsidP="00717C8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huyện và UBND cấp xã</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92. </w:t>
      </w:r>
      <w:r w:rsidRPr="00717C8B">
        <w:rPr>
          <w:rFonts w:ascii="Times New Roman" w:eastAsia="Times New Roman" w:hAnsi="Times New Roman" w:cs="Times New Roman"/>
          <w:i/>
          <w:iCs/>
          <w:kern w:val="0"/>
          <w:sz w:val="28"/>
          <w:szCs w:val="28"/>
          <w14:ligatures w14:val="none"/>
        </w:rPr>
        <w:t>Cơ quan có thẩm quyền cho thuê đất thuộc quỹ đất nông nghiệp sử dụng vào mục đích công ích của xã, phường, thị trấn là cơ quan nào?</w:t>
      </w:r>
    </w:p>
    <w:p w:rsidR="00717C8B" w:rsidRPr="00717C8B" w:rsidRDefault="00717C8B" w:rsidP="00717C8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tỉnh.</w:t>
      </w:r>
    </w:p>
    <w:p w:rsidR="00717C8B" w:rsidRPr="00717C8B" w:rsidRDefault="00717C8B" w:rsidP="00717C8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huyện.</w:t>
      </w:r>
    </w:p>
    <w:p w:rsidR="00717C8B" w:rsidRPr="00717C8B" w:rsidRDefault="00717C8B" w:rsidP="00717C8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UBND cấp xã.</w:t>
      </w:r>
    </w:p>
    <w:p w:rsidR="00717C8B" w:rsidRPr="00717C8B" w:rsidRDefault="00717C8B" w:rsidP="00717C8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UBND cấp tỉnh và UBND cấp huyện.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93. </w:t>
      </w:r>
      <w:r w:rsidRPr="00717C8B">
        <w:rPr>
          <w:rFonts w:ascii="Times New Roman" w:eastAsia="Times New Roman" w:hAnsi="Times New Roman" w:cs="Times New Roman"/>
          <w:i/>
          <w:iCs/>
          <w:kern w:val="0"/>
          <w:sz w:val="28"/>
          <w:szCs w:val="28"/>
          <w14:ligatures w14:val="none"/>
        </w:rPr>
        <w:t>Trường hợp nào sau đây giao đất, cho thuê đất không đấu giá quyền sử dụng đất, không đấu thầu lựa chọn nhà đầu tư thực hiện dự án có sử dụng đất?</w:t>
      </w:r>
    </w:p>
    <w:p w:rsidR="00717C8B" w:rsidRPr="00717C8B" w:rsidRDefault="00717C8B" w:rsidP="00717C8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sử dụng đất rừng đặc dụng, đất rừng phòng hộ, rừng sản xuất.</w:t>
      </w:r>
    </w:p>
    <w:p w:rsidR="00717C8B" w:rsidRPr="00717C8B" w:rsidRDefault="00717C8B" w:rsidP="00717C8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Đơn vị sự nghiệp công lập sử dụng đất xây dựng công trình sự nghiệp.</w:t>
      </w:r>
    </w:p>
    <w:p w:rsidR="00717C8B" w:rsidRPr="00717C8B" w:rsidRDefault="00717C8B" w:rsidP="00717C8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sử dụng đất để xây dựng nhà ở phục vụ tái định cư theo dự án của Nhà nước.</w:t>
      </w:r>
    </w:p>
    <w:p w:rsidR="00717C8B" w:rsidRPr="00717C8B" w:rsidRDefault="00717C8B" w:rsidP="00717C8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94. </w:t>
      </w:r>
      <w:r w:rsidRPr="00717C8B">
        <w:rPr>
          <w:rFonts w:ascii="Times New Roman" w:eastAsia="Times New Roman" w:hAnsi="Times New Roman" w:cs="Times New Roman"/>
          <w:i/>
          <w:iCs/>
          <w:kern w:val="0"/>
          <w:sz w:val="28"/>
          <w:szCs w:val="28"/>
          <w14:ligatures w14:val="none"/>
        </w:rPr>
        <w:t>Nội dung nào sau đây là quyền chung của người sử dụng đất?</w:t>
      </w:r>
    </w:p>
    <w:p w:rsidR="00717C8B" w:rsidRPr="00717C8B" w:rsidRDefault="00717C8B" w:rsidP="00717C8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Tham gia xây dựng, góp ý, giám sát trong việc hoàn thiện và tổ chức thực hiện chính sách, pháp luật về đất đai.</w:t>
      </w:r>
    </w:p>
    <w:p w:rsidR="00717C8B" w:rsidRPr="00717C8B" w:rsidRDefault="00717C8B" w:rsidP="00717C8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Tham gia quản lý nhà nước, góp ý, thảo luận và kiến nghị, phản ánh với cơ quan nhà nước về công tác quản lý, sử dụng đất đai.</w:t>
      </w:r>
    </w:p>
    <w:p w:rsidR="00717C8B" w:rsidRPr="00717C8B" w:rsidRDefault="00717C8B" w:rsidP="00717C8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Được Nhà nước bảo hộ khi người khác xâm phạm quyền, lợi ích hợp pháp về đất đai của mình.</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95. </w:t>
      </w:r>
      <w:r w:rsidRPr="00717C8B">
        <w:rPr>
          <w:rFonts w:ascii="Times New Roman" w:eastAsia="Times New Roman" w:hAnsi="Times New Roman" w:cs="Times New Roman"/>
          <w:i/>
          <w:iCs/>
          <w:kern w:val="0"/>
          <w:sz w:val="28"/>
          <w:szCs w:val="28"/>
          <w14:ligatures w14:val="none"/>
        </w:rPr>
        <w:t>Nội dung nào sau đây là nghĩa vụ chung của người sử dụng đất?</w:t>
      </w:r>
    </w:p>
    <w:p w:rsidR="00717C8B" w:rsidRPr="00717C8B" w:rsidRDefault="00717C8B" w:rsidP="00717C8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Bàn giao lại đất khi Nhà nước có quyết định thu hồi đất theo quy định của pháp luật.</w:t>
      </w:r>
    </w:p>
    <w:p w:rsidR="00717C8B" w:rsidRPr="00717C8B" w:rsidRDefault="00717C8B" w:rsidP="00717C8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Giữ gìn, bảo vệ và phát triển tài nguyên đất.</w:t>
      </w:r>
    </w:p>
    <w:p w:rsidR="00717C8B" w:rsidRPr="00717C8B" w:rsidRDefault="00717C8B" w:rsidP="00717C8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Tôn trọng quyền sử dụng đất của người sử dụng đất khác.</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96. </w:t>
      </w:r>
      <w:r w:rsidRPr="00717C8B">
        <w:rPr>
          <w:rFonts w:ascii="Times New Roman" w:eastAsia="Times New Roman" w:hAnsi="Times New Roman" w:cs="Times New Roman"/>
          <w:i/>
          <w:iCs/>
          <w:kern w:val="0"/>
          <w:sz w:val="28"/>
          <w:szCs w:val="28"/>
          <w14:ligatures w14:val="none"/>
        </w:rPr>
        <w:t>Nội dung nào sau đây không phải là quyền của công dân đối với đất đai theo quy định của Luật Đất đai?</w:t>
      </w:r>
    </w:p>
    <w:p w:rsidR="00717C8B" w:rsidRPr="00717C8B" w:rsidRDefault="00717C8B" w:rsidP="00717C8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Tham gia xây dựng, góp ý, giám sát trong việc hoàn thiện và tổ chức thực hiện chính sách, pháp luật về đất đai.</w:t>
      </w:r>
    </w:p>
    <w:p w:rsidR="00717C8B" w:rsidRPr="00717C8B" w:rsidRDefault="00717C8B" w:rsidP="00717C8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Tham gia quản lý nhà nước, góp ý, thảo luận và kiến nghị, phản ánh với cơ quan nhà nước về công tác quản lý, sử dụng đất đai.</w:t>
      </w:r>
    </w:p>
    <w:p w:rsidR="00717C8B" w:rsidRPr="00717C8B" w:rsidRDefault="00717C8B" w:rsidP="00717C8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về bình đẳng, bình đẳng giới trong quản lý, sử dụng đất đai.</w:t>
      </w:r>
    </w:p>
    <w:p w:rsidR="00717C8B" w:rsidRPr="00717C8B" w:rsidRDefault="00717C8B" w:rsidP="00717C8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Giao đất, cho thuê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97. </w:t>
      </w:r>
      <w:r w:rsidRPr="00717C8B">
        <w:rPr>
          <w:rFonts w:ascii="Times New Roman" w:eastAsia="Times New Roman" w:hAnsi="Times New Roman" w:cs="Times New Roman"/>
          <w:i/>
          <w:iCs/>
          <w:kern w:val="0"/>
          <w:sz w:val="28"/>
          <w:szCs w:val="28"/>
          <w14:ligatures w14:val="none"/>
        </w:rPr>
        <w:t>Nội dung nào sau đây không phải là quyền của công dân đối với đất đai theo quy định của Luật Đất đai?</w:t>
      </w:r>
    </w:p>
    <w:p w:rsidR="00717C8B" w:rsidRPr="00717C8B" w:rsidRDefault="00717C8B" w:rsidP="00717C8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717C8B" w:rsidRPr="00717C8B" w:rsidRDefault="00717C8B" w:rsidP="00717C8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Nhận chuyển nhượng, nhận tặng cho, nhận thừa kế, nhận góp vốn, thuê quyền sử dụng đất; mua, bán, nhận chuyển nhượng cổ phần, phần vốn góp là giá trị quyền sử dụng đất theo quy định của pháp luật.</w:t>
      </w:r>
    </w:p>
    <w:p w:rsidR="00717C8B" w:rsidRPr="00717C8B" w:rsidRDefault="00717C8B" w:rsidP="00717C8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Quyền về bình đẳng, bình đẳng giới trong quản lý, sử dụng đất đai.</w:t>
      </w:r>
    </w:p>
    <w:p w:rsidR="00717C8B" w:rsidRPr="00717C8B" w:rsidRDefault="00717C8B" w:rsidP="00717C8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vệ, cải tạo và phát triển tài nguyên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98. </w:t>
      </w:r>
      <w:r w:rsidRPr="00717C8B">
        <w:rPr>
          <w:rFonts w:ascii="Times New Roman" w:eastAsia="Times New Roman" w:hAnsi="Times New Roman" w:cs="Times New Roman"/>
          <w:i/>
          <w:iCs/>
          <w:kern w:val="0"/>
          <w:sz w:val="28"/>
          <w:szCs w:val="28"/>
          <w14:ligatures w14:val="none"/>
        </w:rPr>
        <w:t>Nội dung nào sau đây không phải là quyền của công dân được tiếp cận các thông tin đất đai theo quy định của Luật Đất đai?</w:t>
      </w:r>
    </w:p>
    <w:p w:rsidR="00717C8B" w:rsidRPr="00717C8B" w:rsidRDefault="00717C8B" w:rsidP="00717C8B">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 hoạch, kế hoạch sử dụng đất, các quy hoạch có liên quan đến sử dụng đất đã được cơ quan nhà nước có thẩm quyền quyết định, phê duyệt.</w:t>
      </w:r>
    </w:p>
    <w:p w:rsidR="00717C8B" w:rsidRPr="00717C8B" w:rsidRDefault="00717C8B" w:rsidP="00717C8B">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Kết quả thống kê, kiểm kê đất đai.</w:t>
      </w:r>
    </w:p>
    <w:p w:rsidR="00717C8B" w:rsidRPr="00717C8B" w:rsidRDefault="00717C8B" w:rsidP="00717C8B">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Giao đất, cho thuê đất.</w:t>
      </w:r>
    </w:p>
    <w:p w:rsidR="00717C8B" w:rsidRPr="00717C8B" w:rsidRDefault="00717C8B" w:rsidP="00717C8B">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Thông tin về cuộc họp nội bộ của cơ quan quản lý nhà nước về đất đai.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99. </w:t>
      </w:r>
      <w:r w:rsidRPr="00717C8B">
        <w:rPr>
          <w:rFonts w:ascii="Times New Roman" w:eastAsia="Times New Roman" w:hAnsi="Times New Roman" w:cs="Times New Roman"/>
          <w:i/>
          <w:iCs/>
          <w:kern w:val="0"/>
          <w:sz w:val="28"/>
          <w:szCs w:val="28"/>
          <w14:ligatures w14:val="none"/>
        </w:rPr>
        <w:t>Nội dung nào sau đây không phải là quyền của công dân được tiếp cận các thông tin đất đai theo quy định của Luật Đất đai?</w:t>
      </w:r>
    </w:p>
    <w:p w:rsidR="00717C8B" w:rsidRPr="00717C8B" w:rsidRDefault="00717C8B" w:rsidP="00717C8B">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Quy hoạch, kế hoạch sử dụng đất, các quy hoạch có liên quan đến sử dụng đất đã được cơ quan nhà nước có thẩm quyền quyết định, phê duyệt.</w:t>
      </w:r>
    </w:p>
    <w:p w:rsidR="00717C8B" w:rsidRPr="00717C8B" w:rsidRDefault="00717C8B" w:rsidP="00717C8B">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Bảng giá đất.</w:t>
      </w:r>
    </w:p>
    <w:p w:rsidR="00717C8B" w:rsidRPr="00717C8B" w:rsidRDefault="00717C8B" w:rsidP="00717C8B">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Phương án bồi thường, hỗ trợ, tái định cư khi Nhà nước thu hồi đất đã được cơ quan có thẩm quyền phê duyệt.</w:t>
      </w:r>
    </w:p>
    <w:p w:rsidR="00717C8B" w:rsidRPr="00717C8B" w:rsidRDefault="00717C8B" w:rsidP="00717C8B">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Kết quả thanh tra, kiểm tra, giải quyết tranh chấp đất đai; kết quả giải quyết khiếu nại, tố cáo về đất đai, kết quả xử lý vi phạm pháp luật về đất đai.</w:t>
      </w:r>
    </w:p>
    <w:p w:rsidR="00717C8B" w:rsidRPr="00717C8B" w:rsidRDefault="000A3176" w:rsidP="00717C8B">
      <w:pPr>
        <w:spacing w:after="0" w:line="240" w:lineRule="auto"/>
        <w:rPr>
          <w:rFonts w:ascii="Times New Roman" w:eastAsia="Times New Roman" w:hAnsi="Times New Roman" w:cs="Times New Roman"/>
          <w:kern w:val="0"/>
          <w14:ligatures w14:val="none"/>
        </w:rPr>
      </w:pPr>
      <w:r w:rsidRPr="000A3176">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 xml:space="preserve">Câu 100. </w:t>
      </w:r>
      <w:r w:rsidRPr="00717C8B">
        <w:rPr>
          <w:rFonts w:ascii="Times New Roman" w:eastAsia="Times New Roman" w:hAnsi="Times New Roman" w:cs="Times New Roman"/>
          <w:i/>
          <w:iCs/>
          <w:kern w:val="0"/>
          <w:sz w:val="28"/>
          <w:szCs w:val="28"/>
          <w14:ligatures w14:val="none"/>
        </w:rPr>
        <w:t>Nội dung nào sau đây là nghĩa vụ của công dân đối với đất đai theo quy định của Luật Đất đai?</w:t>
      </w:r>
    </w:p>
    <w:p w:rsidR="00717C8B" w:rsidRPr="00717C8B" w:rsidRDefault="00717C8B" w:rsidP="00717C8B">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Chấp hành đúng các quy định của pháp luật về đất đai.</w:t>
      </w:r>
    </w:p>
    <w:p w:rsidR="00717C8B" w:rsidRPr="00717C8B" w:rsidRDefault="00717C8B" w:rsidP="00717C8B">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Giữ gìn, bảo vệ và phát triển tài nguyên đất.</w:t>
      </w:r>
    </w:p>
    <w:p w:rsidR="00717C8B" w:rsidRPr="00717C8B" w:rsidRDefault="00717C8B" w:rsidP="00717C8B">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Tôn trọng quyền sử dụng đất của người sử dụng đất khác.</w:t>
      </w:r>
    </w:p>
    <w:p w:rsidR="00717C8B" w:rsidRPr="00717C8B" w:rsidRDefault="00717C8B" w:rsidP="00717C8B">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101. </w:t>
      </w:r>
      <w:r w:rsidRPr="00717C8B">
        <w:rPr>
          <w:rFonts w:ascii="Times New Roman" w:eastAsia="Times New Roman" w:hAnsi="Times New Roman" w:cs="Times New Roman"/>
          <w:i/>
          <w:iCs/>
          <w:kern w:val="0"/>
          <w:sz w:val="28"/>
          <w:szCs w:val="28"/>
          <w14:ligatures w14:val="none"/>
        </w:rPr>
        <w:t>Tiền thuê đất theo quy định của Luật Đất đai được hiểu là gì?</w:t>
      </w:r>
    </w:p>
    <w:p w:rsidR="00717C8B" w:rsidRPr="00717C8B" w:rsidRDefault="00717C8B" w:rsidP="00717C8B">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thuê quyền sử dụng đất phải trả cho người đứng tên trên Giấy chứng nhận quyền sử dụng đất để được sử dụng đất.</w:t>
      </w:r>
    </w:p>
    <w:p w:rsidR="00717C8B" w:rsidRPr="00717C8B" w:rsidRDefault="00717C8B" w:rsidP="00717C8B">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sử dụng đất phải trả cho tổ chức, cá nhân được giao đất để thuê quyền sử dụng đất.</w:t>
      </w:r>
    </w:p>
    <w:p w:rsidR="00717C8B" w:rsidRPr="00717C8B" w:rsidRDefault="00717C8B" w:rsidP="00717C8B">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102. </w:t>
      </w:r>
      <w:r w:rsidRPr="00717C8B">
        <w:rPr>
          <w:rFonts w:ascii="Times New Roman" w:eastAsia="Times New Roman" w:hAnsi="Times New Roman" w:cs="Times New Roman"/>
          <w:i/>
          <w:iCs/>
          <w:kern w:val="0"/>
          <w:sz w:val="28"/>
          <w:szCs w:val="28"/>
          <w14:ligatures w14:val="none"/>
        </w:rPr>
        <w:t>Nhóm đất phi nông nghiệp bao gồm những loại đất nào sau đây?</w:t>
      </w:r>
    </w:p>
    <w:p w:rsidR="00717C8B" w:rsidRPr="00717C8B" w:rsidRDefault="00717C8B" w:rsidP="00717C8B">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ở, gồm đất ở tại nông thôn, đất ở tại đô thị.</w:t>
      </w:r>
    </w:p>
    <w:p w:rsidR="00717C8B" w:rsidRPr="00717C8B" w:rsidRDefault="00717C8B" w:rsidP="00717C8B">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xây dựng trụ sở cơ quan.</w:t>
      </w:r>
    </w:p>
    <w:p w:rsidR="00717C8B" w:rsidRPr="00717C8B" w:rsidRDefault="00717C8B" w:rsidP="00717C8B">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vào mục đích quốc phòng, an ninh.</w:t>
      </w:r>
    </w:p>
    <w:p w:rsidR="00717C8B" w:rsidRPr="00717C8B" w:rsidRDefault="00717C8B" w:rsidP="00717C8B">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14:ligatures w14:val="none"/>
        </w:rPr>
        <w:t> </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103. </w:t>
      </w:r>
      <w:r w:rsidRPr="00717C8B">
        <w:rPr>
          <w:rFonts w:ascii="Times New Roman" w:eastAsia="Times New Roman" w:hAnsi="Times New Roman" w:cs="Times New Roman"/>
          <w:i/>
          <w:iCs/>
          <w:kern w:val="0"/>
          <w:sz w:val="28"/>
          <w:szCs w:val="28"/>
          <w14:ligatures w14:val="none"/>
        </w:rPr>
        <w:t>Hành vi nào sau đây bị nghiêm cấm theo quy định của Luật Đất đai?</w:t>
      </w:r>
    </w:p>
    <w:p w:rsidR="00717C8B" w:rsidRPr="00717C8B" w:rsidRDefault="00717C8B" w:rsidP="00717C8B">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ngăn chặn, không xử lý hành vi vi phạm pháp luật về đất đai.</w:t>
      </w:r>
    </w:p>
    <w:p w:rsidR="00717C8B" w:rsidRPr="00717C8B" w:rsidRDefault="00717C8B" w:rsidP="00717C8B">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Cản trở, gây khó khăn đối với việc sử dụng đất, việc thực hiện quyền của người sử dụng đất theo quy định của pháp luật.</w:t>
      </w:r>
    </w:p>
    <w:p w:rsidR="00717C8B" w:rsidRPr="00717C8B" w:rsidRDefault="00717C8B" w:rsidP="00717C8B">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Phân biệt đối xử về giới trong quản lý, sử dụng đất đai.</w:t>
      </w:r>
    </w:p>
    <w:p w:rsidR="00717C8B" w:rsidRPr="00717C8B" w:rsidRDefault="00717C8B" w:rsidP="00717C8B">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104. </w:t>
      </w:r>
      <w:r w:rsidRPr="00717C8B">
        <w:rPr>
          <w:rFonts w:ascii="Times New Roman" w:eastAsia="Times New Roman" w:hAnsi="Times New Roman" w:cs="Times New Roman"/>
          <w:i/>
          <w:iCs/>
          <w:kern w:val="0"/>
          <w:sz w:val="28"/>
          <w:szCs w:val="28"/>
          <w14:ligatures w14:val="none"/>
        </w:rPr>
        <w:t>Nội dung nào sau đây không phải là quyền của công dân được tiếp cận các thông tin đất đai theo quy định của Luật Đất đai?</w:t>
      </w:r>
    </w:p>
    <w:p w:rsidR="00717C8B" w:rsidRPr="00717C8B" w:rsidRDefault="00717C8B" w:rsidP="00717C8B">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cung cấp thông tin hoặc cung cấp thông tin đất đai không chính xác, không đáp ứng yêu cầu về thời hạn theo quy định của pháp luật.</w:t>
      </w:r>
    </w:p>
    <w:p w:rsidR="00717C8B" w:rsidRPr="00717C8B" w:rsidRDefault="00717C8B" w:rsidP="00717C8B">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Sử dụng đất, thực hiện giao dịch về quyền sử dụng đất mà không đăng ký với cơ quan có thẩm quyền.</w:t>
      </w:r>
    </w:p>
    <w:p w:rsidR="00717C8B" w:rsidRPr="00717C8B" w:rsidRDefault="00717C8B" w:rsidP="00717C8B">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thực hiện hoặc thực hiện không đầy đủ nghĩa vụ tài chính đối với Nhà nước.</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105. </w:t>
      </w:r>
      <w:r w:rsidRPr="00717C8B">
        <w:rPr>
          <w:rFonts w:ascii="Times New Roman" w:eastAsia="Times New Roman" w:hAnsi="Times New Roman" w:cs="Times New Roman"/>
          <w:i/>
          <w:iCs/>
          <w:kern w:val="0"/>
          <w:sz w:val="28"/>
          <w:szCs w:val="28"/>
          <w14:ligatures w14:val="none"/>
        </w:rPr>
        <w:t>Tiền sử dụng đất theo quy định của Luật Đất đai được hiểu là gì?</w:t>
      </w:r>
    </w:p>
    <w:p w:rsidR="00717C8B" w:rsidRPr="00717C8B" w:rsidRDefault="00717C8B" w:rsidP="00717C8B">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sử dụng đất phải trả cho Nhà nước khi được Nhà nước giao đất có thu tiền sử dụng đất, cho phép chuyển mục đích sử dụng đất hoặc các trường hợp sử dụng đất mà phải nộp tiền sử dụng đất theo quy định của pháp luật.</w:t>
      </w:r>
    </w:p>
    <w:p w:rsidR="00717C8B" w:rsidRPr="00717C8B" w:rsidRDefault="00717C8B" w:rsidP="00717C8B">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sử dụng đất phải trả khi thực hiện các thủ tục hành chính về đất đai.</w:t>
      </w:r>
    </w:p>
    <w:p w:rsidR="00717C8B" w:rsidRPr="00717C8B" w:rsidRDefault="00717C8B" w:rsidP="00717C8B">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số tiền mà người sử dụng đất phải trả cho Nhà nước khi được cho thuê đất để sản xuất.</w:t>
      </w:r>
    </w:p>
    <w:p w:rsidR="00717C8B" w:rsidRPr="00717C8B" w:rsidRDefault="00717C8B" w:rsidP="00717C8B">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106. </w:t>
      </w:r>
      <w:r w:rsidRPr="00717C8B">
        <w:rPr>
          <w:rFonts w:ascii="Times New Roman" w:eastAsia="Times New Roman" w:hAnsi="Times New Roman" w:cs="Times New Roman"/>
          <w:i/>
          <w:iCs/>
          <w:kern w:val="0"/>
          <w:sz w:val="28"/>
          <w:szCs w:val="28"/>
          <w14:ligatures w14:val="none"/>
        </w:rPr>
        <w:t>Đất thuộc những trường hợp nào sau đây được sử dụng ổn định lâu dài theo quy định của Luật Đất đai?</w:t>
      </w:r>
    </w:p>
    <w:p w:rsidR="00717C8B" w:rsidRPr="00717C8B" w:rsidRDefault="00717C8B" w:rsidP="00717C8B">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nông nghiệp được Nhà nước giao đất, công nhận quyền sử dụng đất để bảo tồn bản sắc dân tộc gắn với phong tục, tập quán, tín ngưỡng của các dân tộc.</w:t>
      </w:r>
    </w:p>
    <w:p w:rsidR="00717C8B" w:rsidRPr="00717C8B" w:rsidRDefault="00717C8B" w:rsidP="00717C8B">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rừng đặc dụng; đất rừng phòng hộ; đất rừng sản xuất do tổ chức quản lý.</w:t>
      </w:r>
    </w:p>
    <w:p w:rsidR="00717C8B" w:rsidRPr="00717C8B" w:rsidRDefault="00717C8B" w:rsidP="00717C8B">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tín ngưỡng.</w:t>
      </w:r>
    </w:p>
    <w:p w:rsidR="00717C8B" w:rsidRPr="00717C8B" w:rsidRDefault="00717C8B" w:rsidP="00717C8B">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107. </w:t>
      </w:r>
      <w:r w:rsidRPr="00717C8B">
        <w:rPr>
          <w:rFonts w:ascii="Times New Roman" w:eastAsia="Times New Roman" w:hAnsi="Times New Roman" w:cs="Times New Roman"/>
          <w:i/>
          <w:iCs/>
          <w:kern w:val="0"/>
          <w:sz w:val="28"/>
          <w:szCs w:val="28"/>
          <w14:ligatures w14:val="none"/>
        </w:rPr>
        <w:t>Nhận định nào sau đây là đúng đối với quy định về thời hạn sử dụng đất khi nhận chuyển quyền sử dụng đất?</w:t>
      </w:r>
    </w:p>
    <w:p w:rsidR="00717C8B" w:rsidRPr="00717C8B" w:rsidRDefault="00717C8B" w:rsidP="00717C8B">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Thời hạn sử dụng đất khi nhận chuyển quyền sử dụng đất là thời gian sử dụng đất được quy định trong giấy chứng nhận quyền sử dụng đất.</w:t>
      </w:r>
    </w:p>
    <w:p w:rsidR="00717C8B" w:rsidRPr="00717C8B" w:rsidRDefault="00717C8B" w:rsidP="00717C8B">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sai.</w:t>
      </w:r>
    </w:p>
    <w:p w:rsidR="00717C8B" w:rsidRPr="00717C8B" w:rsidRDefault="00717C8B" w:rsidP="00717C8B">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nhận chuyển quyền sử dụng đất đối với loại đất sử dụng ổn định lâu dài thì được sử dụng theo thời gian còn lại được ghi trong hợp đồng chuyển nhượng.</w:t>
      </w:r>
    </w:p>
    <w:p w:rsidR="00717C8B" w:rsidRPr="00717C8B" w:rsidRDefault="00717C8B" w:rsidP="00717C8B">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Người nhận chuyển quyền sử dụng đất đối với loại đất sử dụng ổn định lâu dài thì được sử dụng đất ổn định lâu dài.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108. </w:t>
      </w:r>
      <w:r w:rsidRPr="00717C8B">
        <w:rPr>
          <w:rFonts w:ascii="Times New Roman" w:eastAsia="Times New Roman" w:hAnsi="Times New Roman" w:cs="Times New Roman"/>
          <w:i/>
          <w:iCs/>
          <w:kern w:val="0"/>
          <w:sz w:val="28"/>
          <w:szCs w:val="28"/>
          <w14:ligatures w14:val="none"/>
        </w:rPr>
        <w:t>Đất thuộc những trường hợp nào sau đây được sử dụng ổn định lâu dài theo quy định của Luật Đất đai?</w:t>
      </w:r>
    </w:p>
    <w:p w:rsidR="00717C8B" w:rsidRPr="00717C8B" w:rsidRDefault="00717C8B" w:rsidP="00717C8B">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tín ngưỡng.</w:t>
      </w:r>
    </w:p>
    <w:p w:rsidR="00717C8B" w:rsidRPr="00717C8B" w:rsidRDefault="00717C8B" w:rsidP="00717C8B">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vào mục đích công cộng không có mục đích kinh doanh.</w:t>
      </w:r>
    </w:p>
    <w:p w:rsidR="00717C8B" w:rsidRPr="00717C8B" w:rsidRDefault="00717C8B" w:rsidP="00717C8B">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nghĩa trang, nhà tang lễ, cơ sở hỏa táng; đất cơ sở lưu giữ tro cốt.</w:t>
      </w:r>
    </w:p>
    <w:p w:rsidR="00717C8B" w:rsidRPr="00717C8B" w:rsidRDefault="00717C8B" w:rsidP="00717C8B">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109. </w:t>
      </w:r>
      <w:r w:rsidRPr="00717C8B">
        <w:rPr>
          <w:rFonts w:ascii="Times New Roman" w:eastAsia="Times New Roman" w:hAnsi="Times New Roman" w:cs="Times New Roman"/>
          <w:i/>
          <w:iCs/>
          <w:kern w:val="0"/>
          <w:sz w:val="28"/>
          <w:szCs w:val="28"/>
          <w14:ligatures w14:val="none"/>
        </w:rPr>
        <w:t>Đất thuộc những trường hợp nào sau đây được sử dụng ổn định lâu dài theo quy định của Luật Đất đai?</w:t>
      </w:r>
    </w:p>
    <w:p w:rsidR="00717C8B" w:rsidRPr="00717C8B" w:rsidRDefault="00717C8B" w:rsidP="00717C8B">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rừng đặc dụng.</w:t>
      </w:r>
    </w:p>
    <w:p w:rsidR="00717C8B" w:rsidRPr="00717C8B" w:rsidRDefault="00717C8B" w:rsidP="00717C8B">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rừng sản xuất do tổ chức quản lý</w:t>
      </w:r>
    </w:p>
    <w:p w:rsidR="00717C8B" w:rsidRPr="00717C8B" w:rsidRDefault="00717C8B" w:rsidP="00717C8B">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rừng phòng hộ.</w:t>
      </w:r>
    </w:p>
    <w:p w:rsidR="00717C8B" w:rsidRPr="00717C8B" w:rsidRDefault="00717C8B" w:rsidP="00717C8B">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110. </w:t>
      </w:r>
      <w:r w:rsidRPr="00717C8B">
        <w:rPr>
          <w:rFonts w:ascii="Times New Roman" w:eastAsia="Times New Roman" w:hAnsi="Times New Roman" w:cs="Times New Roman"/>
          <w:i/>
          <w:iCs/>
          <w:kern w:val="0"/>
          <w:sz w:val="28"/>
          <w:szCs w:val="28"/>
          <w14:ligatures w14:val="none"/>
        </w:rPr>
        <w:t>Nhận định nào sau đây là không đúng đối với đất được sử dụng ổn định lâu dài theo quy định của Luật Đất đai?</w:t>
      </w:r>
    </w:p>
    <w:p w:rsidR="00717C8B" w:rsidRPr="00717C8B" w:rsidRDefault="00717C8B" w:rsidP="00717C8B">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tín ngưỡng.</w:t>
      </w:r>
    </w:p>
    <w:p w:rsidR="00717C8B" w:rsidRPr="00717C8B" w:rsidRDefault="00717C8B" w:rsidP="00717C8B">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vào mục đích công cộng.</w:t>
      </w:r>
    </w:p>
    <w:p w:rsidR="00717C8B" w:rsidRPr="00717C8B" w:rsidRDefault="00717C8B" w:rsidP="00717C8B">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nghĩa trang, nhà tang lễ, cơ sở hỏa táng; đất cơ sở lưu giữ tro cốt.</w:t>
      </w:r>
    </w:p>
    <w:p w:rsidR="00717C8B" w:rsidRPr="00717C8B" w:rsidRDefault="00717C8B" w:rsidP="00717C8B">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111. </w:t>
      </w:r>
      <w:r w:rsidRPr="00717C8B">
        <w:rPr>
          <w:rFonts w:ascii="Times New Roman" w:eastAsia="Times New Roman" w:hAnsi="Times New Roman" w:cs="Times New Roman"/>
          <w:i/>
          <w:iCs/>
          <w:kern w:val="0"/>
          <w:sz w:val="28"/>
          <w:szCs w:val="28"/>
          <w14:ligatures w14:val="none"/>
        </w:rPr>
        <w:t>Thời hạn cho thuê đất nông nghiệp đối với cá nhân theo quy định của Luật Đất đai là bao nhiêu năm?</w:t>
      </w:r>
    </w:p>
    <w:p w:rsidR="00717C8B" w:rsidRPr="00717C8B" w:rsidRDefault="00717C8B" w:rsidP="00717C8B">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60 năm.</w:t>
      </w:r>
    </w:p>
    <w:p w:rsidR="00717C8B" w:rsidRPr="00717C8B" w:rsidRDefault="00717C8B" w:rsidP="00717C8B">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50 năm.</w:t>
      </w:r>
    </w:p>
    <w:p w:rsidR="00717C8B" w:rsidRPr="00717C8B" w:rsidRDefault="00717C8B" w:rsidP="00717C8B">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70 năm.</w:t>
      </w:r>
    </w:p>
    <w:p w:rsidR="00717C8B" w:rsidRPr="00717C8B" w:rsidRDefault="00717C8B" w:rsidP="00717C8B">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Theo nhu cầu của người thuê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112. </w:t>
      </w:r>
      <w:r w:rsidRPr="00717C8B">
        <w:rPr>
          <w:rFonts w:ascii="Times New Roman" w:eastAsia="Times New Roman" w:hAnsi="Times New Roman" w:cs="Times New Roman"/>
          <w:i/>
          <w:iCs/>
          <w:kern w:val="0"/>
          <w:sz w:val="28"/>
          <w:szCs w:val="28"/>
          <w14:ligatures w14:val="none"/>
        </w:rPr>
        <w:t>Người sử dụng đất trồng lúa có trách nhiệm nào sau đây theo quy định của Luật Đất đai</w:t>
      </w:r>
      <w:r w:rsidRPr="00717C8B">
        <w:rPr>
          <w:rFonts w:ascii="Times New Roman" w:eastAsia="Times New Roman" w:hAnsi="Times New Roman" w:cs="Times New Roman"/>
          <w:kern w:val="0"/>
          <w:sz w:val="28"/>
          <w:szCs w:val="28"/>
          <w14:ligatures w14:val="none"/>
        </w:rPr>
        <w:t>?</w:t>
      </w:r>
    </w:p>
    <w:p w:rsidR="00717C8B" w:rsidRPr="00717C8B" w:rsidRDefault="00717C8B" w:rsidP="00717C8B">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Cải tạo, làm tăng độ phì của đất; không được chuyển sang sử dụng vào mục đích khác nếu không được cơ quan nhà nước có thẩm quyền cho phép.</w:t>
      </w:r>
    </w:p>
    <w:p w:rsidR="00717C8B" w:rsidRPr="00717C8B" w:rsidRDefault="00717C8B" w:rsidP="00717C8B">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Trồng xen cây hoa màu với cây lúa để đất màu mỡ hơn.</w:t>
      </w:r>
    </w:p>
    <w:p w:rsidR="00717C8B" w:rsidRPr="00717C8B" w:rsidRDefault="00717C8B" w:rsidP="00717C8B">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Nuôi thủy sản xen canh với cây lúa để nâng cao năng suất.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113. </w:t>
      </w:r>
      <w:r w:rsidRPr="00717C8B">
        <w:rPr>
          <w:rFonts w:ascii="Times New Roman" w:eastAsia="Times New Roman" w:hAnsi="Times New Roman" w:cs="Times New Roman"/>
          <w:i/>
          <w:iCs/>
          <w:kern w:val="0"/>
          <w:sz w:val="28"/>
          <w:szCs w:val="28"/>
          <w14:ligatures w14:val="none"/>
        </w:rPr>
        <w:t>Hạn mức giao đất trồng cây hằng năm, đất nuôi trồng thủy sản, đất làm muối cho cá nhân trực tiếp sản xuất nông nghiệp đối với tỉnh, thành phố trực thuộc trung ương thuộc khu vực Đông Nam Bộ và khu vực đồng bằng sông Cửu Long được quy định như thế nào?</w:t>
      </w:r>
    </w:p>
    <w:p w:rsidR="00717C8B" w:rsidRPr="00717C8B" w:rsidRDefault="00717C8B" w:rsidP="00717C8B">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02 ha cho mỗi loại đất.</w:t>
      </w:r>
    </w:p>
    <w:p w:rsidR="00717C8B" w:rsidRPr="00717C8B" w:rsidRDefault="00717C8B" w:rsidP="00717C8B">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Không quá 03 ha cho mỗi loại đất.</w:t>
      </w:r>
    </w:p>
    <w:p w:rsidR="00717C8B" w:rsidRPr="00717C8B" w:rsidRDefault="00717C8B" w:rsidP="00717C8B">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05 ha cho mỗi loại đất.</w:t>
      </w:r>
    </w:p>
    <w:p w:rsidR="00717C8B" w:rsidRPr="00717C8B" w:rsidRDefault="00717C8B" w:rsidP="00717C8B">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ha cho mỗi loại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114. </w:t>
      </w:r>
      <w:r w:rsidRPr="00717C8B">
        <w:rPr>
          <w:rFonts w:ascii="Times New Roman" w:eastAsia="Times New Roman" w:hAnsi="Times New Roman" w:cs="Times New Roman"/>
          <w:i/>
          <w:iCs/>
          <w:kern w:val="0"/>
          <w:sz w:val="28"/>
          <w:szCs w:val="28"/>
          <w14:ligatures w14:val="none"/>
        </w:rPr>
        <w:t>Hạn mức giao đất trồng cây hằng năm, đất nuôi trồng thủy sản, đất làm muối cho cá nhân trực tiếp sản xuất nông nghiệp đối với tỉnh, thành phố trực thuộc trung ương không thuộc khu vực Đông Nam Bộ và khu vực đồng bằng sông Cửu Long được quy định như thế nào?</w:t>
      </w:r>
    </w:p>
    <w:p w:rsidR="00717C8B" w:rsidRPr="00717C8B" w:rsidRDefault="00717C8B" w:rsidP="00717C8B">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02 ha cho mỗi loại đất.</w:t>
      </w:r>
    </w:p>
    <w:p w:rsidR="00717C8B" w:rsidRPr="00717C8B" w:rsidRDefault="00717C8B" w:rsidP="00717C8B">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03 ha cho mỗi loại đất.</w:t>
      </w:r>
    </w:p>
    <w:p w:rsidR="00717C8B" w:rsidRPr="00717C8B" w:rsidRDefault="00717C8B" w:rsidP="00717C8B">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05 ha cho mỗi loại đất.</w:t>
      </w:r>
    </w:p>
    <w:p w:rsidR="00717C8B" w:rsidRPr="00717C8B" w:rsidRDefault="00717C8B" w:rsidP="00717C8B">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ha cho mỗi loại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115. </w:t>
      </w:r>
      <w:r w:rsidRPr="00717C8B">
        <w:rPr>
          <w:rFonts w:ascii="Times New Roman" w:eastAsia="Times New Roman" w:hAnsi="Times New Roman" w:cs="Times New Roman"/>
          <w:i/>
          <w:iCs/>
          <w:kern w:val="0"/>
          <w:sz w:val="28"/>
          <w:szCs w:val="28"/>
          <w14:ligatures w14:val="none"/>
        </w:rPr>
        <w:t>Hạn mức giao đất trồng cây lâu năm cho cá nhân đối với xã, phường, thị trấn ở đồng bằng được quy định như thế nào?</w:t>
      </w:r>
    </w:p>
    <w:p w:rsidR="00717C8B" w:rsidRPr="00717C8B" w:rsidRDefault="00717C8B" w:rsidP="00717C8B">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05 ha.</w:t>
      </w:r>
    </w:p>
    <w:p w:rsidR="00717C8B" w:rsidRPr="00717C8B" w:rsidRDefault="00717C8B" w:rsidP="00717C8B">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10 ha.</w:t>
      </w:r>
    </w:p>
    <w:p w:rsidR="00717C8B" w:rsidRPr="00717C8B" w:rsidRDefault="00717C8B" w:rsidP="00717C8B">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20 ha.</w:t>
      </w:r>
    </w:p>
    <w:p w:rsidR="00717C8B" w:rsidRPr="00717C8B" w:rsidRDefault="00717C8B" w:rsidP="00717C8B">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ha.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116. </w:t>
      </w:r>
      <w:r w:rsidRPr="00717C8B">
        <w:rPr>
          <w:rFonts w:ascii="Times New Roman" w:eastAsia="Times New Roman" w:hAnsi="Times New Roman" w:cs="Times New Roman"/>
          <w:i/>
          <w:iCs/>
          <w:kern w:val="0"/>
          <w:sz w:val="28"/>
          <w:szCs w:val="28"/>
          <w14:ligatures w14:val="none"/>
        </w:rPr>
        <w:t>Hạn mức giao đất trồng cây lâu năm cho cá nhân đối với xã, phường, thị trấn ở trung du, miền núi được quy định như thế nào?</w:t>
      </w:r>
    </w:p>
    <w:p w:rsidR="00717C8B" w:rsidRPr="00717C8B" w:rsidRDefault="00717C8B" w:rsidP="00717C8B">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05 ha.</w:t>
      </w:r>
    </w:p>
    <w:p w:rsidR="00717C8B" w:rsidRPr="00717C8B" w:rsidRDefault="00717C8B" w:rsidP="00717C8B">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10 ha.</w:t>
      </w:r>
    </w:p>
    <w:p w:rsidR="00717C8B" w:rsidRPr="00717C8B" w:rsidRDefault="00717C8B" w:rsidP="00717C8B">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20 ha.</w:t>
      </w:r>
    </w:p>
    <w:p w:rsidR="00717C8B" w:rsidRPr="00717C8B" w:rsidRDefault="00717C8B" w:rsidP="00717C8B">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ha.</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117. </w:t>
      </w:r>
      <w:r w:rsidRPr="00717C8B">
        <w:rPr>
          <w:rFonts w:ascii="Times New Roman" w:eastAsia="Times New Roman" w:hAnsi="Times New Roman" w:cs="Times New Roman"/>
          <w:i/>
          <w:iCs/>
          <w:kern w:val="0"/>
          <w:sz w:val="28"/>
          <w:szCs w:val="28"/>
          <w14:ligatures w14:val="none"/>
        </w:rPr>
        <w:t>Hạn mức giao đất là đất rừng phòng hộ, đất rừng sản xuất là rừng trồng cho cá nhân được quy định như thế nào?</w:t>
      </w:r>
    </w:p>
    <w:p w:rsidR="00717C8B" w:rsidRPr="00717C8B" w:rsidRDefault="00717C8B" w:rsidP="00717C8B">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05 ha cho mỗi loại đất.</w:t>
      </w:r>
    </w:p>
    <w:p w:rsidR="00717C8B" w:rsidRPr="00717C8B" w:rsidRDefault="00717C8B" w:rsidP="00717C8B">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10 ha cho mỗi loại đất.</w:t>
      </w:r>
    </w:p>
    <w:p w:rsidR="00717C8B" w:rsidRPr="00717C8B" w:rsidRDefault="00717C8B" w:rsidP="00717C8B">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20 ha cho mỗi loại đất.</w:t>
      </w:r>
    </w:p>
    <w:p w:rsidR="00717C8B" w:rsidRPr="00717C8B" w:rsidRDefault="00717C8B" w:rsidP="00717C8B">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Không quá 30 ha cho mỗi loại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118. </w:t>
      </w:r>
      <w:r w:rsidRPr="00717C8B">
        <w:rPr>
          <w:rFonts w:ascii="Times New Roman" w:eastAsia="Times New Roman" w:hAnsi="Times New Roman" w:cs="Times New Roman"/>
          <w:i/>
          <w:iCs/>
          <w:kern w:val="0"/>
          <w:sz w:val="28"/>
          <w:szCs w:val="28"/>
          <w14:ligatures w14:val="none"/>
        </w:rPr>
        <w:t>Việc sử dụng đất nông nghiệp do Nhà nước giao cho cá nhân được quy định như thế nào?</w:t>
      </w:r>
    </w:p>
    <w:p w:rsidR="00717C8B" w:rsidRPr="00717C8B" w:rsidRDefault="00717C8B" w:rsidP="00717C8B">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Cá nhân đã được Nhà nước giao đất trước ngày Luật Đất đai có hiệu lực thi hành thì được tiếp tục sử dụng theo quy định của Luật Đất đai.</w:t>
      </w:r>
    </w:p>
    <w:p w:rsidR="00717C8B" w:rsidRPr="00717C8B" w:rsidRDefault="00717C8B" w:rsidP="00717C8B">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717C8B" w:rsidRPr="00717C8B" w:rsidRDefault="00717C8B" w:rsidP="00717C8B">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Đối với những địa phương mà Ủy ban nhân dân các cấp đã hướng dẫn hộ gia đình, cá nhân thương lượng điều chỉnh đất cho nhau trong quá trình thực hiện các chính sách, pháp luật về đất đai trước ngày 15/10/1993 và đang sử dụng ổn định thì được tiếp tục sử dụng.</w:t>
      </w:r>
    </w:p>
    <w:p w:rsidR="00717C8B" w:rsidRPr="00717C8B" w:rsidRDefault="00717C8B" w:rsidP="00717C8B">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Tất cả các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119. </w:t>
      </w:r>
      <w:r w:rsidRPr="00717C8B">
        <w:rPr>
          <w:rFonts w:ascii="Times New Roman" w:eastAsia="Times New Roman" w:hAnsi="Times New Roman" w:cs="Times New Roman"/>
          <w:i/>
          <w:iCs/>
          <w:kern w:val="0"/>
          <w:sz w:val="28"/>
          <w:szCs w:val="28"/>
          <w14:ligatures w14:val="none"/>
        </w:rPr>
        <w:t>Hộ gia đình, cá nhân đang sử dụng diện tích đất nông nghiệp được giao trước ngày 01/7/2014 nhưng vượt hạn mức giao đất tại thời điểm giao thì phải xử lý như thế nào sau khi Luật Đất đai năm 2024 có hiệu lực?</w:t>
      </w:r>
    </w:p>
    <w:p w:rsidR="00717C8B" w:rsidRPr="00717C8B" w:rsidRDefault="00717C8B" w:rsidP="00717C8B">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sang thuê đất theo quy định của Luật Đất đai năm 2024 đối với phần diện tích vượt hạn mức.</w:t>
      </w:r>
    </w:p>
    <w:p w:rsidR="00717C8B" w:rsidRPr="00717C8B" w:rsidRDefault="00717C8B" w:rsidP="00717C8B">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Vẫn tiếp tục sử dụng phần diện tích đất được giao vượt hạn mức.</w:t>
      </w:r>
    </w:p>
    <w:p w:rsidR="00717C8B" w:rsidRPr="00717C8B" w:rsidRDefault="00717C8B" w:rsidP="00717C8B">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Trả lại cho Nhà nước phần diện đất được giao vượt hạn mức.</w:t>
      </w:r>
    </w:p>
    <w:p w:rsidR="00717C8B" w:rsidRPr="00717C8B" w:rsidRDefault="00717C8B" w:rsidP="00717C8B">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sai.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120. </w:t>
      </w:r>
      <w:r w:rsidRPr="00717C8B">
        <w:rPr>
          <w:rFonts w:ascii="Times New Roman" w:eastAsia="Times New Roman" w:hAnsi="Times New Roman" w:cs="Times New Roman"/>
          <w:i/>
          <w:iCs/>
          <w:kern w:val="0"/>
          <w:sz w:val="28"/>
          <w:szCs w:val="28"/>
          <w14:ligatures w14:val="none"/>
        </w:rPr>
        <w:t>Bảng giá đất được áp dụng cho các trường hợp nào sau đây?</w:t>
      </w:r>
    </w:p>
    <w:p w:rsidR="00717C8B" w:rsidRPr="00717C8B" w:rsidRDefault="00717C8B" w:rsidP="00717C8B">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Tính tiền sử dụng đất khi Nhà nước công nhận quyền sử dụng đất ở của hộ gia đình, cá nhân; chuyển mục đích sử dụng đất của hộ gia đình, cá nhân.</w:t>
      </w:r>
    </w:p>
    <w:p w:rsidR="00717C8B" w:rsidRPr="00717C8B" w:rsidRDefault="00717C8B" w:rsidP="00717C8B">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Tính tiền thuê đất khi Nhà nước cho thuê đất thu tiền thuê đất hằng năm.</w:t>
      </w:r>
    </w:p>
    <w:p w:rsidR="00717C8B" w:rsidRPr="00717C8B" w:rsidRDefault="00717C8B" w:rsidP="00717C8B">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Tính thuế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121. </w:t>
      </w:r>
      <w:r w:rsidRPr="00717C8B">
        <w:rPr>
          <w:rFonts w:ascii="Times New Roman" w:eastAsia="Times New Roman" w:hAnsi="Times New Roman" w:cs="Times New Roman"/>
          <w:i/>
          <w:iCs/>
          <w:kern w:val="0"/>
          <w:sz w:val="28"/>
          <w:szCs w:val="28"/>
          <w14:ligatures w14:val="none"/>
        </w:rPr>
        <w:t>Đất chuyên trồng lúa là đất trồng từ mấy vụ lúa trở lên?</w:t>
      </w:r>
    </w:p>
    <w:p w:rsidR="00717C8B" w:rsidRPr="00717C8B" w:rsidRDefault="00717C8B" w:rsidP="00717C8B">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02 vụ lúa trở lên.</w:t>
      </w:r>
    </w:p>
    <w:p w:rsidR="00717C8B" w:rsidRPr="00717C8B" w:rsidRDefault="00717C8B" w:rsidP="00717C8B">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03 vụ lúa trở lên.</w:t>
      </w:r>
    </w:p>
    <w:p w:rsidR="00717C8B" w:rsidRPr="00717C8B" w:rsidRDefault="00717C8B" w:rsidP="00717C8B">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04 vụ lúa trở lên.</w:t>
      </w:r>
    </w:p>
    <w:p w:rsidR="00717C8B" w:rsidRPr="00717C8B" w:rsidRDefault="00717C8B" w:rsidP="00717C8B">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01 vụ lúa trở lên.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122. </w:t>
      </w:r>
      <w:r w:rsidRPr="00717C8B">
        <w:rPr>
          <w:rFonts w:ascii="Times New Roman" w:eastAsia="Times New Roman" w:hAnsi="Times New Roman" w:cs="Times New Roman"/>
          <w:i/>
          <w:iCs/>
          <w:kern w:val="0"/>
          <w:sz w:val="28"/>
          <w:szCs w:val="28"/>
          <w14:ligatures w14:val="none"/>
        </w:rPr>
        <w:t>Đất trồng lúa theo quy định của Luật Đất đai bao gồm những loại nào sau đây?</w:t>
      </w:r>
    </w:p>
    <w:p w:rsidR="00717C8B" w:rsidRPr="00717C8B" w:rsidRDefault="00717C8B" w:rsidP="00717C8B">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Đất chuyên trồng lúa và đất trồng lúa còn lại.</w:t>
      </w:r>
    </w:p>
    <w:p w:rsidR="00717C8B" w:rsidRPr="00717C8B" w:rsidRDefault="00717C8B" w:rsidP="00717C8B">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trồng lúa chuyên canh và đất trồng lúa xen canh.</w:t>
      </w:r>
    </w:p>
    <w:p w:rsidR="00717C8B" w:rsidRPr="00717C8B" w:rsidRDefault="00717C8B" w:rsidP="00717C8B">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trồng lúa hằng năm và đất trồng lúa lâu năm.</w:t>
      </w:r>
    </w:p>
    <w:p w:rsidR="00717C8B" w:rsidRPr="00717C8B" w:rsidRDefault="00717C8B" w:rsidP="00717C8B">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sai.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123. </w:t>
      </w:r>
      <w:r w:rsidRPr="00717C8B">
        <w:rPr>
          <w:rFonts w:ascii="Times New Roman" w:eastAsia="Times New Roman" w:hAnsi="Times New Roman" w:cs="Times New Roman"/>
          <w:i/>
          <w:iCs/>
          <w:kern w:val="0"/>
          <w:sz w:val="28"/>
          <w:szCs w:val="28"/>
          <w14:ligatures w14:val="none"/>
        </w:rPr>
        <w:t>Người được Nhà nước giao đất, cho thuê đất để sử dụng vào mục đích phi nông nghiệp từ đất chuyên trồng lúa phải thực hiện các quy định nào sau đây?</w:t>
      </w:r>
    </w:p>
    <w:p w:rsidR="00717C8B" w:rsidRPr="00717C8B" w:rsidRDefault="00717C8B" w:rsidP="00717C8B">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Có phương án sử dụng tầng đất mặt theo quy định của pháp luật về trồng trọt.</w:t>
      </w:r>
    </w:p>
    <w:p w:rsidR="00717C8B" w:rsidRPr="00717C8B" w:rsidRDefault="00717C8B" w:rsidP="00717C8B">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Nộp một khoản tiền theo quy định của pháp luật 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rsidR="00717C8B" w:rsidRPr="00717C8B" w:rsidRDefault="00717C8B" w:rsidP="00717C8B">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các quy định về bảo vệ môi trường; không làm ảnh hưởng đến việc canh tác đối với diện tích đất trồng lúa liền kề.</w:t>
      </w:r>
    </w:p>
    <w:p w:rsidR="00717C8B" w:rsidRPr="00717C8B" w:rsidRDefault="00717C8B" w:rsidP="00717C8B">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124. </w:t>
      </w:r>
      <w:r w:rsidRPr="00717C8B">
        <w:rPr>
          <w:rFonts w:ascii="Times New Roman" w:eastAsia="Times New Roman" w:hAnsi="Times New Roman" w:cs="Times New Roman"/>
          <w:i/>
          <w:iCs/>
          <w:kern w:val="0"/>
          <w:sz w:val="28"/>
          <w:szCs w:val="28"/>
          <w14:ligatures w14:val="none"/>
        </w:rPr>
        <w:t>Nội dung nào sau đây là nguyên tắc thực hiện thủ tục hành chính về đất đai theo quy định của Luật Đất đai?</w:t>
      </w:r>
    </w:p>
    <w:p w:rsidR="00717C8B" w:rsidRPr="00717C8B" w:rsidRDefault="00717C8B" w:rsidP="00717C8B">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đảm sự bình đẳng, khách quan, công khai, minh bạch và có sự phối hợp chặt chẽ, kịp thời, chính xác giữa các cơ quan có thẩm quyền trong quá trình giải quyết thủ tục hành chính.</w:t>
      </w:r>
    </w:p>
    <w:p w:rsidR="00717C8B" w:rsidRPr="00717C8B" w:rsidRDefault="00717C8B" w:rsidP="00717C8B">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Đảm bảo sự ưu tiên cho những người có hoàn cảnh khó khăn.</w:t>
      </w:r>
    </w:p>
    <w:p w:rsidR="00717C8B" w:rsidRPr="00717C8B" w:rsidRDefault="00717C8B" w:rsidP="00717C8B">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đảo bình đẳng giới trong quá trình giải quyết thủ tục hành chính.</w:t>
      </w:r>
    </w:p>
    <w:p w:rsidR="00717C8B" w:rsidRPr="00717C8B" w:rsidRDefault="00717C8B" w:rsidP="00717C8B">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125. </w:t>
      </w:r>
      <w:r w:rsidRPr="00717C8B">
        <w:rPr>
          <w:rFonts w:ascii="Times New Roman" w:eastAsia="Times New Roman" w:hAnsi="Times New Roman" w:cs="Times New Roman"/>
          <w:i/>
          <w:iCs/>
          <w:kern w:val="0"/>
          <w:sz w:val="28"/>
          <w:szCs w:val="28"/>
          <w14:ligatures w14:val="none"/>
        </w:rPr>
        <w:t>Đất chăn nuôi tập trung được hiểu như thế nào?</w:t>
      </w:r>
    </w:p>
    <w:p w:rsidR="00717C8B" w:rsidRPr="00717C8B" w:rsidRDefault="00717C8B" w:rsidP="00717C8B">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xây dựng chuồng trại chăn nuôi tại khu vực riêng biệt theo quy định của pháp luật về chăn nuôi.</w:t>
      </w:r>
    </w:p>
    <w:p w:rsidR="00717C8B" w:rsidRPr="00717C8B" w:rsidRDefault="00717C8B" w:rsidP="00717C8B">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xây dựng khu chăn nuôi riêng biệt theo quy định của pháp luật về chăn nuôi.</w:t>
      </w:r>
    </w:p>
    <w:p w:rsidR="00717C8B" w:rsidRPr="00717C8B" w:rsidRDefault="00717C8B" w:rsidP="00717C8B">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dành riêng cho mục đích chăn nuôi theo quy định của pháp luật về chăn nuôi.</w:t>
      </w:r>
    </w:p>
    <w:p w:rsidR="00717C8B" w:rsidRPr="00717C8B" w:rsidRDefault="00717C8B" w:rsidP="00717C8B">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xây dựng trang trại chăn nuôi tại khu vực riêng biệt theo quy định của pháp luật về chăn nuôi.</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126. </w:t>
      </w:r>
      <w:r w:rsidRPr="00717C8B">
        <w:rPr>
          <w:rFonts w:ascii="Times New Roman" w:eastAsia="Times New Roman" w:hAnsi="Times New Roman" w:cs="Times New Roman"/>
          <w:i/>
          <w:iCs/>
          <w:kern w:val="0"/>
          <w:sz w:val="28"/>
          <w:szCs w:val="28"/>
          <w14:ligatures w14:val="none"/>
        </w:rPr>
        <w:t>Việc sử dụng đất chăn nuôi tập trung phải tuân thủ các quy định nào sau đây?</w:t>
      </w:r>
    </w:p>
    <w:p w:rsidR="00717C8B" w:rsidRPr="00717C8B" w:rsidRDefault="00717C8B" w:rsidP="00717C8B">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các biện pháp bảo vệ môi trường để không ảnh hưởng đến người sử dụng đất trong khu vực và xung quanh.</w:t>
      </w:r>
    </w:p>
    <w:p w:rsidR="00717C8B" w:rsidRPr="00717C8B" w:rsidRDefault="00717C8B" w:rsidP="00717C8B">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các biện pháp quản lý chất thải và biện pháp khác để không ảnh hưởng đến người sử dụng đất trong khu vực và xung quanh.</w:t>
      </w:r>
    </w:p>
    <w:p w:rsidR="00717C8B" w:rsidRPr="00717C8B" w:rsidRDefault="00717C8B" w:rsidP="00717C8B">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Trường hợp sử dụng đất chăn nuôi tập trung mà có xây dựng công trình gắn liền với đất thì phải tuân thủ các quy định của pháp luật về đầu tư, pháp luật về xây dựng.</w:t>
      </w:r>
    </w:p>
    <w:p w:rsidR="00717C8B" w:rsidRPr="00717C8B" w:rsidRDefault="00717C8B" w:rsidP="00717C8B">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127. </w:t>
      </w:r>
      <w:r w:rsidRPr="00717C8B">
        <w:rPr>
          <w:rFonts w:ascii="Times New Roman" w:eastAsia="Times New Roman" w:hAnsi="Times New Roman" w:cs="Times New Roman"/>
          <w:i/>
          <w:iCs/>
          <w:kern w:val="0"/>
          <w:sz w:val="28"/>
          <w:szCs w:val="28"/>
          <w14:ligatures w14:val="none"/>
        </w:rPr>
        <w:t>Nhà nước giao đất rừng sản xuất không thu tiền sử dụng đất cho các đối tượng nào sau đây?</w:t>
      </w:r>
    </w:p>
    <w:p w:rsidR="00717C8B" w:rsidRPr="00717C8B" w:rsidRDefault="00717C8B" w:rsidP="00717C8B">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Cộng đồng dân cư trên địa bàn cấp xã nơi có đất rừng sản xuất mà có nhu cầu, khả năng bảo vệ, phát triển rừng.</w:t>
      </w:r>
    </w:p>
    <w:p w:rsidR="00717C8B" w:rsidRPr="00717C8B" w:rsidRDefault="00717C8B" w:rsidP="00717C8B">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Đơn vị thuộc lực lượng vũ trang nhân dân đóng trên địa bàn cấp xã nơi có đất rừng sản xuất mà có nhu cầu, khả năng bảo vệ, phát triển rừng.</w:t>
      </w:r>
    </w:p>
    <w:p w:rsidR="00717C8B" w:rsidRPr="00717C8B" w:rsidRDefault="00717C8B" w:rsidP="00717C8B">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đặc dụng, ban quản lý rừng phòng hộ đối với diện tích đất rừng sản xuất xen kẽ trong diện tích đất rừng đặc dụng, đất rừng phòng hộ.</w:t>
      </w:r>
    </w:p>
    <w:p w:rsidR="00717C8B" w:rsidRPr="00717C8B" w:rsidRDefault="00717C8B" w:rsidP="00717C8B">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128. </w:t>
      </w:r>
      <w:r w:rsidRPr="00717C8B">
        <w:rPr>
          <w:rFonts w:ascii="Times New Roman" w:eastAsia="Times New Roman" w:hAnsi="Times New Roman" w:cs="Times New Roman"/>
          <w:i/>
          <w:iCs/>
          <w:kern w:val="0"/>
          <w:sz w:val="28"/>
          <w:szCs w:val="28"/>
          <w14:ligatures w14:val="none"/>
        </w:rPr>
        <w:t>Người được Nhà nước cho thuê đất rừng sản xuất là rừng tự nhiên trả tiền thuê đất hằng năm không được thực hiện những quyền nào sau đây?</w:t>
      </w:r>
    </w:p>
    <w:p w:rsidR="00717C8B" w:rsidRPr="00717C8B" w:rsidRDefault="00717C8B" w:rsidP="00717C8B">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Thế chấp quyền sử dụng đất.</w:t>
      </w:r>
    </w:p>
    <w:p w:rsidR="00717C8B" w:rsidRPr="00717C8B" w:rsidRDefault="00717C8B" w:rsidP="00717C8B">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nhượng quyền sử dụng đất.</w:t>
      </w:r>
    </w:p>
    <w:p w:rsidR="00717C8B" w:rsidRPr="00717C8B" w:rsidRDefault="00717C8B" w:rsidP="00717C8B">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Thuê lại đất trả tiền thuê đất hằng năm.</w:t>
      </w:r>
    </w:p>
    <w:p w:rsidR="00717C8B" w:rsidRPr="00717C8B" w:rsidRDefault="00717C8B" w:rsidP="00717C8B">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nhượng, cho thuê lại, thế chấp, góp vốn bằng quyền sử dụng đất và quyền thuê trong hợp đồng thuê đất trả tiền thuê đất hằng năm.</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129. </w:t>
      </w:r>
      <w:r w:rsidRPr="00717C8B">
        <w:rPr>
          <w:rFonts w:ascii="Times New Roman" w:eastAsia="Times New Roman" w:hAnsi="Times New Roman" w:cs="Times New Roman"/>
          <w:i/>
          <w:iCs/>
          <w:kern w:val="0"/>
          <w:sz w:val="28"/>
          <w:szCs w:val="28"/>
          <w14:ligatures w14:val="none"/>
        </w:rPr>
        <w:t>Nhà nước giao đất rừng sản xuất không thu tiền sử dụng đất cho những đối tượng nào sau đây?</w:t>
      </w:r>
    </w:p>
    <w:p w:rsidR="00717C8B" w:rsidRPr="00717C8B" w:rsidRDefault="00717C8B" w:rsidP="00717C8B">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Cộng đồng dân cư trên địa bàn cấp xã nơi có đất rừng sản xuất mà có nhu cầu, khả năng bảo vệ, phát triển rừng.</w:t>
      </w:r>
    </w:p>
    <w:p w:rsidR="00717C8B" w:rsidRPr="00717C8B" w:rsidRDefault="00717C8B" w:rsidP="00717C8B">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Đơn vị thuộc lực lượng vũ trang nhân dân đóng trên địa bàn cấp xã nơi có đất rừng sản xuất mà có nhu cầu, khả năng bảo vệ, phát triển rừng.</w:t>
      </w:r>
    </w:p>
    <w:p w:rsidR="00717C8B" w:rsidRPr="00717C8B" w:rsidRDefault="00717C8B" w:rsidP="00717C8B">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Ban quản lý rừng đặc dụng, ban quản lý rừng phòng hộ đối với diện tích đất rừng sản xuất xen kẽ trong diện tích đất rừng đặc dụng, đất rừng phòng hộ.</w:t>
      </w:r>
    </w:p>
    <w:p w:rsidR="00717C8B" w:rsidRPr="00717C8B" w:rsidRDefault="00717C8B" w:rsidP="00717C8B">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130. </w:t>
      </w:r>
      <w:r w:rsidRPr="00717C8B">
        <w:rPr>
          <w:rFonts w:ascii="Times New Roman" w:eastAsia="Times New Roman" w:hAnsi="Times New Roman" w:cs="Times New Roman"/>
          <w:i/>
          <w:iCs/>
          <w:kern w:val="0"/>
          <w:sz w:val="28"/>
          <w:szCs w:val="28"/>
          <w14:ligatures w14:val="none"/>
        </w:rPr>
        <w:t>Nhà nước giao đất rừng phòng hộ để quản lý, sử dụng, bảo vệ, phát triển rừng theo quy định của pháp luật về lâm nghiệp cho những đối tượng nào sau đây?</w:t>
      </w:r>
    </w:p>
    <w:p w:rsidR="00717C8B" w:rsidRPr="00717C8B" w:rsidRDefault="00717C8B" w:rsidP="00717C8B">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phòng hộ.</w:t>
      </w:r>
    </w:p>
    <w:p w:rsidR="00717C8B" w:rsidRPr="00717C8B" w:rsidRDefault="00717C8B" w:rsidP="00717C8B">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đặc dụng.</w:t>
      </w:r>
    </w:p>
    <w:p w:rsidR="00717C8B" w:rsidRPr="00717C8B" w:rsidRDefault="00717C8B" w:rsidP="00717C8B">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phòng hộ, ban quản lý rừng đặc dụng.</w:t>
      </w:r>
    </w:p>
    <w:p w:rsidR="00717C8B" w:rsidRPr="00717C8B" w:rsidRDefault="00717C8B" w:rsidP="00717C8B">
      <w:pPr>
        <w:numPr>
          <w:ilvl w:val="0"/>
          <w:numId w:val="13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phòng hộ, ban quản lý rừng đặc dụng, đơn vị thuộc lực lượng vũ trang nhân dân.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131. </w:t>
      </w:r>
      <w:r w:rsidRPr="00717C8B">
        <w:rPr>
          <w:rFonts w:ascii="Times New Roman" w:eastAsia="Times New Roman" w:hAnsi="Times New Roman" w:cs="Times New Roman"/>
          <w:i/>
          <w:iCs/>
          <w:kern w:val="0"/>
          <w:sz w:val="28"/>
          <w:szCs w:val="28"/>
          <w14:ligatures w14:val="none"/>
        </w:rPr>
        <w:t>Nhà nước giao đất rừng phòng hộ để quản lý, sử dụng, bảo vệ, phát triển rừng theo quy định của pháp luật về lâm nghiệp cho những đối tượng nào sau đây?</w:t>
      </w:r>
    </w:p>
    <w:p w:rsidR="00717C8B" w:rsidRPr="00717C8B" w:rsidRDefault="00717C8B" w:rsidP="00717C8B">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kinh tế đối với đất rừng phòng hộ xen kẽ trong diện tích đất rừng sản xuất của tổ chức đó.</w:t>
      </w:r>
    </w:p>
    <w:p w:rsidR="00717C8B" w:rsidRPr="00717C8B" w:rsidRDefault="00717C8B" w:rsidP="00717C8B">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Cá nhân cư trú hợp pháp trên địa bàn cấp xã nơi có rừng phòng hộ.</w:t>
      </w:r>
    </w:p>
    <w:p w:rsidR="00717C8B" w:rsidRPr="00717C8B" w:rsidRDefault="00717C8B" w:rsidP="00717C8B">
      <w:pPr>
        <w:numPr>
          <w:ilvl w:val="0"/>
          <w:numId w:val="13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Cộng đồng dân cư trên địa bàn cấp xã nơi có rừng phòng hộ.</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132. </w:t>
      </w:r>
      <w:r w:rsidRPr="00717C8B">
        <w:rPr>
          <w:rFonts w:ascii="Times New Roman" w:eastAsia="Times New Roman" w:hAnsi="Times New Roman" w:cs="Times New Roman"/>
          <w:i/>
          <w:iCs/>
          <w:kern w:val="0"/>
          <w:sz w:val="28"/>
          <w:szCs w:val="28"/>
          <w14:ligatures w14:val="none"/>
        </w:rPr>
        <w:t>Nhà nước giao đất rừng đặc dụng để quản lý, sử dụng, bảo vệ, phát triển rừng theo quy định của pháp luật về lâm nghiệp cho các đối tượng nào sau đây?</w:t>
      </w:r>
    </w:p>
    <w:p w:rsidR="00717C8B" w:rsidRPr="00717C8B" w:rsidRDefault="00717C8B" w:rsidP="00717C8B">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Ban quản lý rừng đặc dụng.</w:t>
      </w:r>
    </w:p>
    <w:p w:rsidR="00717C8B" w:rsidRPr="00717C8B" w:rsidRDefault="00717C8B" w:rsidP="00717C8B">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Tổ chức khoa học và công nghệ, đào tạo, giáo dục nghề nghiệp về lâm nghiệp.</w:t>
      </w:r>
    </w:p>
    <w:p w:rsidR="00717C8B" w:rsidRPr="00717C8B" w:rsidRDefault="00717C8B" w:rsidP="00717C8B">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Cộng đồng dân cư trên địa bàn cấp xã nơi có rừng đặc dụng.</w:t>
      </w:r>
    </w:p>
    <w:p w:rsidR="00717C8B" w:rsidRPr="00717C8B" w:rsidRDefault="00717C8B" w:rsidP="00717C8B">
      <w:pPr>
        <w:numPr>
          <w:ilvl w:val="0"/>
          <w:numId w:val="13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133. </w:t>
      </w:r>
      <w:r w:rsidRPr="00717C8B">
        <w:rPr>
          <w:rFonts w:ascii="Times New Roman" w:eastAsia="Times New Roman" w:hAnsi="Times New Roman" w:cs="Times New Roman"/>
          <w:i/>
          <w:iCs/>
          <w:kern w:val="0"/>
          <w:sz w:val="28"/>
          <w:szCs w:val="28"/>
          <w14:ligatures w14:val="none"/>
        </w:rPr>
        <w:t>Đất ở tại nông thôn theo quy định của Luật Đất đai được hiểu là gì?</w:t>
      </w:r>
    </w:p>
    <w:p w:rsidR="00717C8B" w:rsidRPr="00717C8B" w:rsidRDefault="00717C8B" w:rsidP="00717C8B">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để làm nhà ở và mục đích khác phục vụ cho đời sống trong cùng một thửa đất thuộc khu vực nông thôn.</w:t>
      </w:r>
    </w:p>
    <w:p w:rsidR="00717C8B" w:rsidRPr="00717C8B" w:rsidRDefault="00717C8B" w:rsidP="00717C8B">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để xây dựng các dự án nhà ở nông thôn phục vụ cho nhu cầu nhà ở của người dân khu vực nông thôn.</w:t>
      </w:r>
    </w:p>
    <w:p w:rsidR="00717C8B" w:rsidRPr="00717C8B" w:rsidRDefault="00717C8B" w:rsidP="00717C8B">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quỹ đất để đáp ứng nhu cầu về nhà ở của người dân ở nông thôn.</w:t>
      </w:r>
    </w:p>
    <w:p w:rsidR="00717C8B" w:rsidRPr="00717C8B" w:rsidRDefault="00717C8B" w:rsidP="00717C8B">
      <w:pPr>
        <w:numPr>
          <w:ilvl w:val="0"/>
          <w:numId w:val="13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134. </w:t>
      </w:r>
      <w:r w:rsidRPr="00717C8B">
        <w:rPr>
          <w:rFonts w:ascii="Times New Roman" w:eastAsia="Times New Roman" w:hAnsi="Times New Roman" w:cs="Times New Roman"/>
          <w:i/>
          <w:iCs/>
          <w:kern w:val="0"/>
          <w:sz w:val="28"/>
          <w:szCs w:val="28"/>
          <w14:ligatures w14:val="none"/>
        </w:rPr>
        <w:t>Thủ tục nào sau đây là thủ tục hành chính về đất đai?</w:t>
      </w:r>
    </w:p>
    <w:p w:rsidR="00717C8B" w:rsidRPr="00717C8B" w:rsidRDefault="00717C8B" w:rsidP="00717C8B">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thu hồi đất, giao đất, cho thuê đất, chuyển mục đích sử dụng đất, gia hạn sử dụng đất, điều chỉnh thời hạn sử dụng đất.</w:t>
      </w:r>
    </w:p>
    <w:p w:rsidR="00717C8B" w:rsidRPr="00717C8B" w:rsidRDefault="00717C8B" w:rsidP="00717C8B">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đăng ký đất đai, tài sản gắn liền với đất.</w:t>
      </w:r>
    </w:p>
    <w:p w:rsidR="00717C8B" w:rsidRPr="00717C8B" w:rsidRDefault="00717C8B" w:rsidP="00717C8B">
      <w:pPr>
        <w:numPr>
          <w:ilvl w:val="0"/>
          <w:numId w:val="13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cấp Giấy chứng nhận quyền sử dụng đất, quyền sở hữu tài sản gắn liền với đất; thủ tục đính chính, thu hồi, hủy giấy chứng nhận đã cấp.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135. </w:t>
      </w:r>
      <w:r w:rsidRPr="00717C8B">
        <w:rPr>
          <w:rFonts w:ascii="Times New Roman" w:eastAsia="Times New Roman" w:hAnsi="Times New Roman" w:cs="Times New Roman"/>
          <w:i/>
          <w:iCs/>
          <w:kern w:val="0"/>
          <w:sz w:val="28"/>
          <w:szCs w:val="28"/>
          <w14:ligatures w14:val="none"/>
        </w:rPr>
        <w:t>Đất bãi bồi ven sông bao gồm những loại đất nào sau đây?</w:t>
      </w:r>
    </w:p>
    <w:p w:rsidR="00717C8B" w:rsidRPr="00717C8B" w:rsidRDefault="00717C8B" w:rsidP="00717C8B">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bãi sông, đất bãi nổi.</w:t>
      </w:r>
    </w:p>
    <w:p w:rsidR="00717C8B" w:rsidRPr="00717C8B" w:rsidRDefault="00717C8B" w:rsidP="00717C8B">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bãi sông, đất bãi nổi, cù lao trên sông.</w:t>
      </w:r>
    </w:p>
    <w:p w:rsidR="00717C8B" w:rsidRPr="00717C8B" w:rsidRDefault="00717C8B" w:rsidP="00717C8B">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Cù lao trên sông.</w:t>
      </w:r>
    </w:p>
    <w:p w:rsidR="00717C8B" w:rsidRPr="00717C8B" w:rsidRDefault="00717C8B" w:rsidP="00717C8B">
      <w:pPr>
        <w:numPr>
          <w:ilvl w:val="0"/>
          <w:numId w:val="13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bãi sông, đất bãi nổi, đất bãi chìm, cù lao trên sông.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136. </w:t>
      </w:r>
      <w:r w:rsidRPr="00717C8B">
        <w:rPr>
          <w:rFonts w:ascii="Times New Roman" w:eastAsia="Times New Roman" w:hAnsi="Times New Roman" w:cs="Times New Roman"/>
          <w:i/>
          <w:iCs/>
          <w:kern w:val="0"/>
          <w:sz w:val="28"/>
          <w:szCs w:val="28"/>
          <w14:ligatures w14:val="none"/>
        </w:rPr>
        <w:t>Đất ở tại đô thị theo quy định của Luật Đất đai được hiểu là gì?</w:t>
      </w:r>
    </w:p>
    <w:p w:rsidR="00717C8B" w:rsidRPr="00717C8B" w:rsidRDefault="00717C8B" w:rsidP="00717C8B">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để làm nhà ở và mục đích khác phục vụ cho đời sống trong cùng một thửa đất thuộc khu vực đô thị.</w:t>
      </w:r>
    </w:p>
    <w:p w:rsidR="00717C8B" w:rsidRPr="00717C8B" w:rsidRDefault="00717C8B" w:rsidP="00717C8B">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để xây dựng các nhà chung cư phục vụ nhu cầu nhà ở của người dân ở đô thị.</w:t>
      </w:r>
    </w:p>
    <w:p w:rsidR="00717C8B" w:rsidRPr="00717C8B" w:rsidRDefault="00717C8B" w:rsidP="00717C8B">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Là đất để xây dựng nhà ở cho người dân ở khu vực đô thị.</w:t>
      </w:r>
    </w:p>
    <w:p w:rsidR="00717C8B" w:rsidRPr="00717C8B" w:rsidRDefault="00717C8B" w:rsidP="00717C8B">
      <w:pPr>
        <w:numPr>
          <w:ilvl w:val="0"/>
          <w:numId w:val="14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137. </w:t>
      </w:r>
      <w:r w:rsidRPr="00717C8B">
        <w:rPr>
          <w:rFonts w:ascii="Times New Roman" w:eastAsia="Times New Roman" w:hAnsi="Times New Roman" w:cs="Times New Roman"/>
          <w:i/>
          <w:iCs/>
          <w:kern w:val="0"/>
          <w:sz w:val="28"/>
          <w:szCs w:val="28"/>
          <w14:ligatures w14:val="none"/>
        </w:rPr>
        <w:t>Tập trung đất nông nghiệp là việc tăng diện tích đất nông nghiệp để tổ chức sản xuất thông qua các phương thức nào sau đây?</w:t>
      </w:r>
    </w:p>
    <w:p w:rsidR="00717C8B" w:rsidRPr="00717C8B" w:rsidRDefault="00717C8B" w:rsidP="00717C8B">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đổi quyền sử dụng đất nông nghiệp theo phương án dồn điền, đổi thửa.</w:t>
      </w:r>
    </w:p>
    <w:p w:rsidR="00717C8B" w:rsidRPr="00717C8B" w:rsidRDefault="00717C8B" w:rsidP="00717C8B">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Thuê quyền sử dụng đất.</w:t>
      </w:r>
    </w:p>
    <w:p w:rsidR="00717C8B" w:rsidRPr="00717C8B" w:rsidRDefault="00717C8B" w:rsidP="00717C8B">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Hợp tác sản xuất, kinh doanh bằng quyền sử dụng đất.</w:t>
      </w:r>
    </w:p>
    <w:p w:rsidR="00717C8B" w:rsidRPr="00717C8B" w:rsidRDefault="00717C8B" w:rsidP="00717C8B">
      <w:pPr>
        <w:numPr>
          <w:ilvl w:val="0"/>
          <w:numId w:val="14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138. </w:t>
      </w:r>
      <w:r w:rsidRPr="00717C8B">
        <w:rPr>
          <w:rFonts w:ascii="Times New Roman" w:eastAsia="Times New Roman" w:hAnsi="Times New Roman" w:cs="Times New Roman"/>
          <w:i/>
          <w:iCs/>
          <w:kern w:val="0"/>
          <w:sz w:val="28"/>
          <w:szCs w:val="28"/>
          <w14:ligatures w14:val="none"/>
        </w:rPr>
        <w:t>Thủ tục nào sau đây là thủ tục hành chính về đất đai?</w:t>
      </w:r>
    </w:p>
    <w:p w:rsidR="00717C8B" w:rsidRPr="00717C8B" w:rsidRDefault="00717C8B" w:rsidP="00717C8B">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thực hiện các quyền của người sử dụng đất.</w:t>
      </w:r>
    </w:p>
    <w:p w:rsidR="00717C8B" w:rsidRPr="00717C8B" w:rsidRDefault="00717C8B" w:rsidP="00717C8B">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tách thửa đất, hợp thửa đất.</w:t>
      </w:r>
    </w:p>
    <w:p w:rsidR="00717C8B" w:rsidRPr="00717C8B" w:rsidRDefault="00717C8B" w:rsidP="00717C8B">
      <w:pPr>
        <w:numPr>
          <w:ilvl w:val="0"/>
          <w:numId w:val="14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cưỡng chế thực hiện quyết định kiểm đếm bắt buộc, cưỡng chế thực hiện quyết định thu hồi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139. </w:t>
      </w:r>
      <w:r w:rsidRPr="00717C8B">
        <w:rPr>
          <w:rFonts w:ascii="Times New Roman" w:eastAsia="Times New Roman" w:hAnsi="Times New Roman" w:cs="Times New Roman"/>
          <w:i/>
          <w:iCs/>
          <w:kern w:val="0"/>
          <w:sz w:val="28"/>
          <w:szCs w:val="28"/>
          <w14:ligatures w14:val="none"/>
        </w:rPr>
        <w:t>Nội dung giám sát của công dân trong quản lý, sử dụng đất đai theo quy định của Luật Đất đai bao gồm những nội dung nào sau đây?</w:t>
      </w:r>
    </w:p>
    <w:p w:rsidR="00717C8B" w:rsidRPr="00717C8B" w:rsidRDefault="00717C8B" w:rsidP="00717C8B">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đăng ký đất đai, tài sản gắn liền với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rsidR="00717C8B" w:rsidRPr="00717C8B" w:rsidRDefault="00717C8B" w:rsidP="00717C8B">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thu, miễn, giảm tiền sử dụng đất, tiền thuê đất, thuế liên quan đến đất đai; định giá đất.</w:t>
      </w:r>
    </w:p>
    <w:p w:rsidR="00717C8B" w:rsidRPr="00717C8B" w:rsidRDefault="00717C8B" w:rsidP="00717C8B">
      <w:pPr>
        <w:numPr>
          <w:ilvl w:val="0"/>
          <w:numId w:val="14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thực hiện các thủ tục hành chính liên quan đến quyền và nghĩa vụ của người sử dụng đất.</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140. </w:t>
      </w:r>
      <w:r w:rsidRPr="00717C8B">
        <w:rPr>
          <w:rFonts w:ascii="Times New Roman" w:eastAsia="Times New Roman" w:hAnsi="Times New Roman" w:cs="Times New Roman"/>
          <w:i/>
          <w:iCs/>
          <w:kern w:val="0"/>
          <w:sz w:val="28"/>
          <w:szCs w:val="28"/>
          <w14:ligatures w14:val="none"/>
        </w:rPr>
        <w:t>Phương thức nào sau đây không phải là phương thức tập trung đất nông nghiệp nhằm tăng diện tích đất nông nghiệp để tổ chức sản xuất?</w:t>
      </w:r>
    </w:p>
    <w:p w:rsidR="00717C8B" w:rsidRPr="00717C8B" w:rsidRDefault="00717C8B" w:rsidP="00717C8B">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Chuyển đổi quyền sử dụng đất nông nghiệp theo phương án dồn điền, đổi thửa.</w:t>
      </w:r>
    </w:p>
    <w:p w:rsidR="00717C8B" w:rsidRPr="00717C8B" w:rsidRDefault="00717C8B" w:rsidP="00717C8B">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Thuê quyền sử dụng đất.</w:t>
      </w:r>
    </w:p>
    <w:p w:rsidR="00717C8B" w:rsidRPr="00717C8B" w:rsidRDefault="00717C8B" w:rsidP="00717C8B">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Hợp tác sản xuất, kinh doanh bằng quyền sử dụng đất.</w:t>
      </w:r>
    </w:p>
    <w:p w:rsidR="00717C8B" w:rsidRPr="00717C8B" w:rsidRDefault="00717C8B" w:rsidP="00717C8B">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Nhận chuyển nhượng quyền sử dụng đất nông nghiệp.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141. </w:t>
      </w:r>
      <w:r w:rsidRPr="00717C8B">
        <w:rPr>
          <w:rFonts w:ascii="Times New Roman" w:eastAsia="Times New Roman" w:hAnsi="Times New Roman" w:cs="Times New Roman"/>
          <w:i/>
          <w:iCs/>
          <w:kern w:val="0"/>
          <w:sz w:val="28"/>
          <w:szCs w:val="28"/>
          <w14:ligatures w14:val="none"/>
        </w:rPr>
        <w:t>Tích tụ đất nông nghiệp là việc tăng diện tích đất nông nghiệp của người sử dụng đất để tổ chức sản xuất thông qua những phương thức nào sau đây?</w:t>
      </w:r>
    </w:p>
    <w:p w:rsidR="00717C8B" w:rsidRPr="00717C8B" w:rsidRDefault="00717C8B" w:rsidP="00717C8B">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Nhận chuyển nhượng bằng quyền sử dụng đất nông nghiệp.</w:t>
      </w:r>
    </w:p>
    <w:p w:rsidR="00717C8B" w:rsidRPr="00717C8B" w:rsidRDefault="00717C8B" w:rsidP="00717C8B">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Nhận góp vốn bằng quyền sử dụng đất nông nghiệp; thuê quyền sử dụng đất nông nghiệp.</w:t>
      </w:r>
    </w:p>
    <w:p w:rsidR="00717C8B" w:rsidRPr="00717C8B" w:rsidRDefault="00717C8B" w:rsidP="00717C8B">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Nhận chuyển nhượng quyền sử dụng đất nông nghiệp; nhận góp vốn bằng quyền sử dụng đất nông nghiệp.</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142. </w:t>
      </w:r>
      <w:r w:rsidRPr="00717C8B">
        <w:rPr>
          <w:rFonts w:ascii="Times New Roman" w:eastAsia="Times New Roman" w:hAnsi="Times New Roman" w:cs="Times New Roman"/>
          <w:i/>
          <w:iCs/>
          <w:kern w:val="0"/>
          <w:sz w:val="28"/>
          <w:szCs w:val="28"/>
          <w14:ligatures w14:val="none"/>
        </w:rPr>
        <w:t>Nội dung nào sau đây không phải là nguyên tắc của tích tụ đất nông nghiệp?</w:t>
      </w:r>
    </w:p>
    <w:p w:rsidR="00717C8B" w:rsidRPr="00717C8B" w:rsidRDefault="00717C8B" w:rsidP="00717C8B">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đảm công khai, minh bạch, tự nguyện, dân chủ, công bằng.</w:t>
      </w:r>
    </w:p>
    <w:p w:rsidR="00717C8B" w:rsidRPr="00717C8B" w:rsidRDefault="00717C8B" w:rsidP="00717C8B">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đảm quyền, lợi ích hợp pháp của Nhà nước, người sử dụng đất và của các tổ chức, cá nhân có liên quan; không ảnh hưởng đến quốc phòng, an ninh.</w:t>
      </w:r>
    </w:p>
    <w:p w:rsidR="00717C8B" w:rsidRPr="00717C8B" w:rsidRDefault="00717C8B" w:rsidP="00717C8B">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rsidR="00717C8B" w:rsidRPr="00717C8B" w:rsidRDefault="00717C8B" w:rsidP="00717C8B">
      <w:pPr>
        <w:numPr>
          <w:ilvl w:val="0"/>
          <w:numId w:val="146"/>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143. </w:t>
      </w:r>
      <w:r w:rsidRPr="00717C8B">
        <w:rPr>
          <w:rFonts w:ascii="Times New Roman" w:eastAsia="Times New Roman" w:hAnsi="Times New Roman" w:cs="Times New Roman"/>
          <w:i/>
          <w:iCs/>
          <w:kern w:val="0"/>
          <w:sz w:val="28"/>
          <w:szCs w:val="28"/>
          <w14:ligatures w14:val="none"/>
        </w:rPr>
        <w:t>Nội dung giám sát của công dân trong quản lý, sử dụng đất đai theo quy định của Luật Đất đai bao gồm những nội dung nào sau đây?</w:t>
      </w:r>
    </w:p>
    <w:p w:rsidR="00717C8B" w:rsidRPr="00717C8B" w:rsidRDefault="00717C8B" w:rsidP="00717C8B">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lập, điều chỉnh, công bố công khai, thực hiện quy hoạch, kế hoạch sử dụng đất.</w:t>
      </w:r>
    </w:p>
    <w:p w:rsidR="00717C8B" w:rsidRPr="00717C8B" w:rsidRDefault="00717C8B" w:rsidP="00717C8B">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giao đất, cho thuê đất, cho phép chuyển mục đích sử dụng đất.</w:t>
      </w:r>
    </w:p>
    <w:p w:rsidR="00717C8B" w:rsidRPr="00717C8B" w:rsidRDefault="00717C8B" w:rsidP="00717C8B">
      <w:pPr>
        <w:numPr>
          <w:ilvl w:val="0"/>
          <w:numId w:val="147"/>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Việc thu hồi đất, bồi thường, hỗ trợ và tái định cư.</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144. </w:t>
      </w:r>
      <w:r w:rsidRPr="00717C8B">
        <w:rPr>
          <w:rFonts w:ascii="Times New Roman" w:eastAsia="Times New Roman" w:hAnsi="Times New Roman" w:cs="Times New Roman"/>
          <w:i/>
          <w:iCs/>
          <w:kern w:val="0"/>
          <w:sz w:val="28"/>
          <w:szCs w:val="28"/>
          <w14:ligatures w14:val="none"/>
        </w:rPr>
        <w:t>Thủ tục nào sau đây là thủ tục hành chính về đất đai?</w:t>
      </w:r>
    </w:p>
    <w:p w:rsidR="00717C8B" w:rsidRPr="00717C8B" w:rsidRDefault="00717C8B" w:rsidP="00717C8B">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hòa giải tranh chấp đất đai, giải quyết tranh chấp đất đai tại cơ quan hành chính.</w:t>
      </w:r>
    </w:p>
    <w:p w:rsidR="00717C8B" w:rsidRPr="00717C8B" w:rsidRDefault="00717C8B" w:rsidP="00717C8B">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xử phạt vi phạm hành chính trong lĩnh vực đất đai.</w:t>
      </w:r>
    </w:p>
    <w:p w:rsidR="00717C8B" w:rsidRPr="00717C8B" w:rsidRDefault="00717C8B" w:rsidP="00717C8B">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Thủ tục cung cấp thông tin, dữ liệu đất đai.</w:t>
      </w:r>
    </w:p>
    <w:p w:rsidR="00717C8B" w:rsidRPr="00717C8B" w:rsidRDefault="00717C8B" w:rsidP="00717C8B">
      <w:pPr>
        <w:numPr>
          <w:ilvl w:val="0"/>
          <w:numId w:val="148"/>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145. </w:t>
      </w:r>
      <w:r w:rsidRPr="00717C8B">
        <w:rPr>
          <w:rFonts w:ascii="Times New Roman" w:eastAsia="Times New Roman" w:hAnsi="Times New Roman" w:cs="Times New Roman"/>
          <w:i/>
          <w:iCs/>
          <w:kern w:val="0"/>
          <w:sz w:val="28"/>
          <w:szCs w:val="28"/>
          <w14:ligatures w14:val="none"/>
        </w:rPr>
        <w:t>Đất sử dụng cho khu kinh tế là diện tích đất sử dụng cho các khu chức năng bao gồm các loại đất nào?</w:t>
      </w:r>
    </w:p>
    <w:p w:rsidR="00717C8B" w:rsidRPr="00717C8B" w:rsidRDefault="00717C8B" w:rsidP="00717C8B">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cho khu phi thuế quan, khu bảo thuế, khu chế xuất, khu công nghiệp.</w:t>
      </w:r>
    </w:p>
    <w:p w:rsidR="00717C8B" w:rsidRPr="00717C8B" w:rsidRDefault="00717C8B" w:rsidP="00717C8B">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cho khu giải trí, khu du lịch.</w:t>
      </w:r>
    </w:p>
    <w:p w:rsidR="00717C8B" w:rsidRPr="00717C8B" w:rsidRDefault="00717C8B" w:rsidP="00717C8B">
      <w:pPr>
        <w:numPr>
          <w:ilvl w:val="0"/>
          <w:numId w:val="149"/>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cho khu đô thị, khu dân cư.</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146. </w:t>
      </w:r>
      <w:r w:rsidRPr="00717C8B">
        <w:rPr>
          <w:rFonts w:ascii="Times New Roman" w:eastAsia="Times New Roman" w:hAnsi="Times New Roman" w:cs="Times New Roman"/>
          <w:i/>
          <w:iCs/>
          <w:kern w:val="0"/>
          <w:sz w:val="28"/>
          <w:szCs w:val="28"/>
          <w14:ligatures w14:val="none"/>
        </w:rPr>
        <w:t>Thời hạn sử dụng đất trong khu công nghệ cao theo thời hạn hoạt động của dự án đầu tư nhưng không quá bao nhiêu năm?</w:t>
      </w:r>
    </w:p>
    <w:p w:rsidR="00717C8B" w:rsidRPr="00717C8B" w:rsidRDefault="00717C8B" w:rsidP="00717C8B">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70 năm.</w:t>
      </w:r>
    </w:p>
    <w:p w:rsidR="00717C8B" w:rsidRPr="00717C8B" w:rsidRDefault="00717C8B" w:rsidP="00717C8B">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99 năm.</w:t>
      </w:r>
    </w:p>
    <w:p w:rsidR="00717C8B" w:rsidRPr="00717C8B" w:rsidRDefault="00717C8B" w:rsidP="00717C8B">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50 năm.</w:t>
      </w:r>
    </w:p>
    <w:p w:rsidR="00717C8B" w:rsidRPr="00717C8B" w:rsidRDefault="00717C8B" w:rsidP="00717C8B">
      <w:pPr>
        <w:numPr>
          <w:ilvl w:val="0"/>
          <w:numId w:val="150"/>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Theo thời hạn hoạt động của dự án đầu tư.</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lastRenderedPageBreak/>
        <w:t>Câu 147. </w:t>
      </w:r>
      <w:r w:rsidRPr="00717C8B">
        <w:rPr>
          <w:rFonts w:ascii="Times New Roman" w:eastAsia="Times New Roman" w:hAnsi="Times New Roman" w:cs="Times New Roman"/>
          <w:i/>
          <w:iCs/>
          <w:kern w:val="0"/>
          <w:sz w:val="28"/>
          <w:szCs w:val="28"/>
          <w14:ligatures w14:val="none"/>
        </w:rPr>
        <w:t>Tổ chức, cá nhân yêu cầu thực hiện thủ tục hành chính về đất đai phải đảm bảo nguyên tắc nào sau đây?</w:t>
      </w:r>
    </w:p>
    <w:p w:rsidR="00717C8B" w:rsidRPr="00717C8B" w:rsidRDefault="00717C8B" w:rsidP="00717C8B">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Chịu trách nhiệm trước pháp luật về tính chính xác, trung thực của nội dung kê khai và các giấy tờ trong hồ sơ đã nộp.</w:t>
      </w:r>
    </w:p>
    <w:p w:rsidR="00717C8B" w:rsidRPr="00717C8B" w:rsidRDefault="00717C8B" w:rsidP="00717C8B">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Thực hiện đúng thẩm quyền và thời gian theo quy định của pháp luật.</w:t>
      </w:r>
    </w:p>
    <w:p w:rsidR="00717C8B" w:rsidRPr="00717C8B" w:rsidRDefault="00717C8B" w:rsidP="00717C8B">
      <w:pPr>
        <w:numPr>
          <w:ilvl w:val="0"/>
          <w:numId w:val="151"/>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Bảo đảm phương thức thực hiện đơn giản, dễ hiểu, dễ thực hiện.</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148. </w:t>
      </w:r>
      <w:r w:rsidRPr="00717C8B">
        <w:rPr>
          <w:rFonts w:ascii="Times New Roman" w:eastAsia="Times New Roman" w:hAnsi="Times New Roman" w:cs="Times New Roman"/>
          <w:i/>
          <w:iCs/>
          <w:kern w:val="0"/>
          <w:sz w:val="28"/>
          <w:szCs w:val="28"/>
          <w14:ligatures w14:val="none"/>
        </w:rPr>
        <w:t>Tổ chức, cá nhân khi phát hiện công chức làm công tác địa chính ở cấp xã vi phạm trong quản lý đất đai thì có quyền gửi đơn kiến nghị cơ quan nào sau đây?</w:t>
      </w:r>
    </w:p>
    <w:p w:rsidR="00717C8B" w:rsidRPr="00717C8B" w:rsidRDefault="00717C8B" w:rsidP="00717C8B">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Chủ tịch UBND cấp xã.</w:t>
      </w:r>
    </w:p>
    <w:p w:rsidR="00717C8B" w:rsidRPr="00717C8B" w:rsidRDefault="00717C8B" w:rsidP="00717C8B">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Chủ tịch UBND cấp huyện.</w:t>
      </w:r>
    </w:p>
    <w:p w:rsidR="00717C8B" w:rsidRPr="00717C8B" w:rsidRDefault="00717C8B" w:rsidP="00717C8B">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Chủ tịch UBND cấp tỉnh.</w:t>
      </w:r>
    </w:p>
    <w:p w:rsidR="00717C8B" w:rsidRPr="00717C8B" w:rsidRDefault="00717C8B" w:rsidP="00717C8B">
      <w:pPr>
        <w:numPr>
          <w:ilvl w:val="0"/>
          <w:numId w:val="152"/>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149. </w:t>
      </w:r>
      <w:r w:rsidRPr="00717C8B">
        <w:rPr>
          <w:rFonts w:ascii="Times New Roman" w:eastAsia="Times New Roman" w:hAnsi="Times New Roman" w:cs="Times New Roman"/>
          <w:i/>
          <w:iCs/>
          <w:kern w:val="0"/>
          <w:sz w:val="28"/>
          <w:szCs w:val="28"/>
          <w14:ligatures w14:val="none"/>
        </w:rPr>
        <w:t>Các loại đất nào sau đây được sử dụng kết hợp đa mục đích?</w:t>
      </w:r>
    </w:p>
    <w:p w:rsidR="00717C8B" w:rsidRPr="00717C8B" w:rsidRDefault="00717C8B" w:rsidP="00717C8B">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nông nghiệp được sử dụng kết hợp với mục đích thương mại, dịch vụ, chăn nuôi, trồng cây dược liệu.</w:t>
      </w:r>
    </w:p>
    <w:p w:rsidR="00717C8B" w:rsidRPr="00717C8B" w:rsidRDefault="00717C8B" w:rsidP="00717C8B">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sử dụng vào mục đích công cộng được kết hợp với mục đích thương mại, dịch vụ.</w:t>
      </w:r>
    </w:p>
    <w:p w:rsidR="00717C8B" w:rsidRPr="00717C8B" w:rsidRDefault="00717C8B" w:rsidP="00717C8B">
      <w:pPr>
        <w:numPr>
          <w:ilvl w:val="0"/>
          <w:numId w:val="153"/>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Đất tôn giáo, đất tín ngưỡng được sử dụng kết hợp với mục đích thương mại, dịch vụ.</w:t>
      </w:r>
    </w:p>
    <w:p w:rsidR="00717C8B" w:rsidRPr="00717C8B" w:rsidRDefault="00717C8B" w:rsidP="00717C8B">
      <w:pPr>
        <w:spacing w:after="0"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Câu 150. </w:t>
      </w:r>
      <w:r w:rsidRPr="00717C8B">
        <w:rPr>
          <w:rFonts w:ascii="Times New Roman" w:eastAsia="Times New Roman" w:hAnsi="Times New Roman" w:cs="Times New Roman"/>
          <w:i/>
          <w:iCs/>
          <w:kern w:val="0"/>
          <w:sz w:val="28"/>
          <w:szCs w:val="28"/>
          <w14:ligatures w14:val="none"/>
        </w:rPr>
        <w:t>Các thủ tục hành chính về đất đai được thực hiện bằng những hình thức nào sau đây?</w:t>
      </w:r>
    </w:p>
    <w:p w:rsidR="00717C8B" w:rsidRPr="00717C8B" w:rsidRDefault="00717C8B" w:rsidP="00717C8B">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Trực tiếp.</w:t>
      </w:r>
    </w:p>
    <w:p w:rsidR="00717C8B" w:rsidRPr="00717C8B" w:rsidRDefault="00717C8B" w:rsidP="00717C8B">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Qua hệ thống bưu chính.</w:t>
      </w:r>
    </w:p>
    <w:p w:rsidR="00717C8B" w:rsidRPr="00717C8B" w:rsidRDefault="00717C8B" w:rsidP="00717C8B">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Cả 03 đáp án còn lại đều đúng.</w:t>
      </w:r>
    </w:p>
    <w:p w:rsidR="00717C8B" w:rsidRPr="00717C8B" w:rsidRDefault="00717C8B" w:rsidP="00717C8B">
      <w:pPr>
        <w:numPr>
          <w:ilvl w:val="0"/>
          <w:numId w:val="154"/>
        </w:numPr>
        <w:spacing w:before="100" w:beforeAutospacing="1" w:after="100" w:afterAutospacing="1" w:line="240" w:lineRule="auto"/>
        <w:rPr>
          <w:rFonts w:ascii="Times New Roman" w:eastAsia="Times New Roman" w:hAnsi="Times New Roman" w:cs="Times New Roman"/>
          <w:kern w:val="0"/>
          <w14:ligatures w14:val="none"/>
        </w:rPr>
      </w:pPr>
      <w:r w:rsidRPr="00717C8B">
        <w:rPr>
          <w:rFonts w:ascii="Times New Roman" w:eastAsia="Times New Roman" w:hAnsi="Times New Roman" w:cs="Times New Roman"/>
          <w:kern w:val="0"/>
          <w:sz w:val="28"/>
          <w:szCs w:val="28"/>
          <w14:ligatures w14:val="none"/>
        </w:rPr>
        <w:t>Trên môi trường điện tử./.</w:t>
      </w:r>
    </w:p>
    <w:p w:rsidR="00AC03FA" w:rsidRDefault="00AC03FA" w:rsidP="00717C8B"/>
    <w:sectPr w:rsidR="00AC03FA">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3176" w:rsidRDefault="000A3176" w:rsidP="00717C8B">
      <w:pPr>
        <w:spacing w:after="0" w:line="240" w:lineRule="auto"/>
      </w:pPr>
      <w:r>
        <w:separator/>
      </w:r>
    </w:p>
  </w:endnote>
  <w:endnote w:type="continuationSeparator" w:id="0">
    <w:p w:rsidR="000A3176" w:rsidRDefault="000A3176" w:rsidP="0071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C8B" w:rsidRDefault="00717C8B">
    <w:pPr>
      <w:pStyle w:val="Footer"/>
    </w:pPr>
    <w:r>
      <w:rPr>
        <w:noProof/>
        <w:lang w:eastAsia="zh-CN"/>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bottomMargin">
                <wp:align>center</wp:align>
              </wp:positionV>
              <wp:extent cx="5943600" cy="407670"/>
              <wp:effectExtent l="0" t="0" r="0" b="0"/>
              <wp:wrapNone/>
              <wp:docPr id="155" name="Group 9"/>
              <wp:cNvGraphicFramePr/>
              <a:graphic xmlns:a="http://schemas.openxmlformats.org/drawingml/2006/main">
                <a:graphicData uri="http://schemas.microsoft.com/office/word/2010/wordprocessingGroup">
                  <wpg:wgp>
                    <wpg:cNvGrpSpPr/>
                    <wpg:grpSpPr>
                      <a:xfrm>
                        <a:off x="0" y="0"/>
                        <a:ext cx="5943600" cy="407670"/>
                        <a:chOff x="0" y="0"/>
                        <a:chExt cx="5943600" cy="40767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7C8B" w:rsidRDefault="00717C8B">
                            <w:pPr>
                              <w:pStyle w:val="Footer"/>
                              <w:tabs>
                                <w:tab w:val="clear" w:pos="4680"/>
                                <w:tab w:val="clear" w:pos="9360"/>
                              </w:tabs>
                              <w:rPr>
                                <w:caps/>
                                <w:color w:val="808080" w:themeColor="background1" w:themeShade="80"/>
                                <w:sz w:val="20"/>
                                <w:szCs w:val="20"/>
                                <w:lang w:val="vi-VN"/>
                              </w:rPr>
                            </w:pPr>
                            <w:r>
                              <w:rPr>
                                <w:caps/>
                                <w:color w:val="808080" w:themeColor="background1" w:themeShade="80"/>
                                <w:sz w:val="20"/>
                                <w:szCs w:val="20"/>
                              </w:rPr>
                              <w:t>LUẬT</w:t>
                            </w:r>
                            <w:r>
                              <w:rPr>
                                <w:caps/>
                                <w:color w:val="808080" w:themeColor="background1" w:themeShade="80"/>
                                <w:sz w:val="20"/>
                                <w:szCs w:val="20"/>
                                <w:lang w:val="vi-VN"/>
                              </w:rPr>
                              <w:t xml:space="preserve"> ONLINE – TRA CỨU PHÁP LUẬT NHANH, CHÍNH XÁC</w:t>
                            </w:r>
                          </w:p>
                          <w:p w:rsidR="00717C8B" w:rsidRPr="00717C8B" w:rsidRDefault="00717C8B">
                            <w:pPr>
                              <w:pStyle w:val="Footer"/>
                              <w:tabs>
                                <w:tab w:val="clear" w:pos="4680"/>
                                <w:tab w:val="clear" w:pos="9360"/>
                              </w:tabs>
                              <w:rPr>
                                <w:caps/>
                                <w:color w:val="808080" w:themeColor="background1" w:themeShade="80"/>
                                <w:sz w:val="20"/>
                                <w:szCs w:val="20"/>
                                <w:lang w:val="vi-VN"/>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9" o:spid="_x0000_s1027" style="position:absolute;margin-left:0;margin-top:0;width:468pt;height:32.1pt;z-index:251661312;mso-position-horizontal:left;mso-position-horizontal-relative:page;mso-position-vertical:center;mso-position-vertical-relative:bottom-margin-area" coordsize="59436,40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">
              <v:rect id="Rectangle 156" o:spid="_x0000_s1028"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40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717C8B" w:rsidRDefault="00717C8B">
                      <w:pPr>
                        <w:pStyle w:val="Footer"/>
                        <w:tabs>
                          <w:tab w:val="clear" w:pos="4680"/>
                          <w:tab w:val="clear" w:pos="9360"/>
                        </w:tabs>
                        <w:rPr>
                          <w:caps/>
                          <w:color w:val="808080" w:themeColor="background1" w:themeShade="80"/>
                          <w:sz w:val="20"/>
                          <w:szCs w:val="20"/>
                          <w:lang w:val="vi-VN"/>
                        </w:rPr>
                      </w:pPr>
                      <w:r>
                        <w:rPr>
                          <w:caps/>
                          <w:color w:val="808080" w:themeColor="background1" w:themeShade="80"/>
                          <w:sz w:val="20"/>
                          <w:szCs w:val="20"/>
                        </w:rPr>
                        <w:t>LUẬT</w:t>
                      </w:r>
                      <w:r>
                        <w:rPr>
                          <w:caps/>
                          <w:color w:val="808080" w:themeColor="background1" w:themeShade="80"/>
                          <w:sz w:val="20"/>
                          <w:szCs w:val="20"/>
                          <w:lang w:val="vi-VN"/>
                        </w:rPr>
                        <w:t xml:space="preserve"> ONLINE – TRA CỨU PHÁP LUẬT NHANH, CHÍNH XÁC</w:t>
                      </w:r>
                    </w:p>
                    <w:p w:rsidR="00717C8B" w:rsidRPr="00717C8B" w:rsidRDefault="00717C8B">
                      <w:pPr>
                        <w:pStyle w:val="Footer"/>
                        <w:tabs>
                          <w:tab w:val="clear" w:pos="4680"/>
                          <w:tab w:val="clear" w:pos="9360"/>
                        </w:tabs>
                        <w:rPr>
                          <w:caps/>
                          <w:color w:val="808080" w:themeColor="background1" w:themeShade="80"/>
                          <w:sz w:val="20"/>
                          <w:szCs w:val="20"/>
                          <w:lang w:val="vi-VN"/>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3176" w:rsidRDefault="000A3176" w:rsidP="00717C8B">
      <w:pPr>
        <w:spacing w:after="0" w:line="240" w:lineRule="auto"/>
      </w:pPr>
      <w:r>
        <w:separator/>
      </w:r>
    </w:p>
  </w:footnote>
  <w:footnote w:type="continuationSeparator" w:id="0">
    <w:p w:rsidR="000A3176" w:rsidRDefault="000A3176" w:rsidP="0071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C8B" w:rsidRDefault="00717C8B">
    <w:pPr>
      <w:pStyle w:val="Header"/>
    </w:pPr>
    <w:r>
      <w:rPr>
        <w:noProof/>
        <w:lang w:eastAsia="zh-CN"/>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7C8B" w:rsidRDefault="00717C8B">
                          <w:pPr>
                            <w:pStyle w:val="Header"/>
                            <w:tabs>
                              <w:tab w:val="clear" w:pos="4680"/>
                              <w:tab w:val="clear" w:pos="9360"/>
                            </w:tabs>
                            <w:jc w:val="center"/>
                            <w:rPr>
                              <w:caps/>
                              <w:color w:val="FFFFFF" w:themeColor="background1"/>
                            </w:rPr>
                          </w:pPr>
                          <w:r>
                            <w:rPr>
                              <w:caps/>
                              <w:color w:val="FFFFFF" w:themeColor="background1"/>
                              <w:lang w:val="vi-VN"/>
                            </w:rPr>
                            <w:t xml:space="preserve">luật ONLINE- pháp lý cho cộng đồng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4472c4 [3204]" stroked="f" strokeweight="1pt">
              <v:textbox style="mso-fit-shape-to-text:t">
                <w:txbxContent>
                  <w:p w:rsidR="00717C8B" w:rsidRDefault="00717C8B">
                    <w:pPr>
                      <w:pStyle w:val="Header"/>
                      <w:tabs>
                        <w:tab w:val="clear" w:pos="4680"/>
                        <w:tab w:val="clear" w:pos="9360"/>
                      </w:tabs>
                      <w:jc w:val="center"/>
                      <w:rPr>
                        <w:caps/>
                        <w:color w:val="FFFFFF" w:themeColor="background1"/>
                      </w:rPr>
                    </w:pPr>
                    <w:r>
                      <w:rPr>
                        <w:caps/>
                        <w:color w:val="FFFFFF" w:themeColor="background1"/>
                        <w:lang w:val="vi-VN"/>
                      </w:rPr>
                      <w:t xml:space="preserve">luật ONLINE- pháp lý cho cộng đồng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567"/>
    <w:multiLevelType w:val="multilevel"/>
    <w:tmpl w:val="C618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F0E35"/>
    <w:multiLevelType w:val="multilevel"/>
    <w:tmpl w:val="8240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81CFE"/>
    <w:multiLevelType w:val="multilevel"/>
    <w:tmpl w:val="F970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E15A1"/>
    <w:multiLevelType w:val="multilevel"/>
    <w:tmpl w:val="DDE0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F1E08"/>
    <w:multiLevelType w:val="multilevel"/>
    <w:tmpl w:val="BD88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D4C29"/>
    <w:multiLevelType w:val="multilevel"/>
    <w:tmpl w:val="E8C2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8575F"/>
    <w:multiLevelType w:val="multilevel"/>
    <w:tmpl w:val="241A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C175D"/>
    <w:multiLevelType w:val="multilevel"/>
    <w:tmpl w:val="F700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83B7C"/>
    <w:multiLevelType w:val="multilevel"/>
    <w:tmpl w:val="A6E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04399"/>
    <w:multiLevelType w:val="multilevel"/>
    <w:tmpl w:val="E7E4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750D3"/>
    <w:multiLevelType w:val="multilevel"/>
    <w:tmpl w:val="ECE6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0C2AC9"/>
    <w:multiLevelType w:val="multilevel"/>
    <w:tmpl w:val="132E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A1781A"/>
    <w:multiLevelType w:val="multilevel"/>
    <w:tmpl w:val="C2A0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B72CE"/>
    <w:multiLevelType w:val="multilevel"/>
    <w:tmpl w:val="4F76B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9E35AE"/>
    <w:multiLevelType w:val="multilevel"/>
    <w:tmpl w:val="2AAE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6A1D95"/>
    <w:multiLevelType w:val="multilevel"/>
    <w:tmpl w:val="4E7A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6F73AE"/>
    <w:multiLevelType w:val="multilevel"/>
    <w:tmpl w:val="507C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B9553F"/>
    <w:multiLevelType w:val="multilevel"/>
    <w:tmpl w:val="2294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DC749D"/>
    <w:multiLevelType w:val="multilevel"/>
    <w:tmpl w:val="D5F8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E30B07"/>
    <w:multiLevelType w:val="multilevel"/>
    <w:tmpl w:val="6E72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13F1F"/>
    <w:multiLevelType w:val="multilevel"/>
    <w:tmpl w:val="8B12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8E0646"/>
    <w:multiLevelType w:val="multilevel"/>
    <w:tmpl w:val="AA74A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5F605E"/>
    <w:multiLevelType w:val="multilevel"/>
    <w:tmpl w:val="6D1C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9A2470"/>
    <w:multiLevelType w:val="multilevel"/>
    <w:tmpl w:val="14F4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B776FA"/>
    <w:multiLevelType w:val="multilevel"/>
    <w:tmpl w:val="50F8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4B17F7"/>
    <w:multiLevelType w:val="multilevel"/>
    <w:tmpl w:val="2CCE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EF2BC9"/>
    <w:multiLevelType w:val="multilevel"/>
    <w:tmpl w:val="F71E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AD13D5"/>
    <w:multiLevelType w:val="multilevel"/>
    <w:tmpl w:val="FDA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4D1B5C"/>
    <w:multiLevelType w:val="multilevel"/>
    <w:tmpl w:val="B09A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8916A4"/>
    <w:multiLevelType w:val="multilevel"/>
    <w:tmpl w:val="9B24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9B514B"/>
    <w:multiLevelType w:val="multilevel"/>
    <w:tmpl w:val="077A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1E598E"/>
    <w:multiLevelType w:val="multilevel"/>
    <w:tmpl w:val="BD02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31497C"/>
    <w:multiLevelType w:val="multilevel"/>
    <w:tmpl w:val="CD6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D52633"/>
    <w:multiLevelType w:val="multilevel"/>
    <w:tmpl w:val="6EDC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29369B"/>
    <w:multiLevelType w:val="multilevel"/>
    <w:tmpl w:val="0EC8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525B6C"/>
    <w:multiLevelType w:val="multilevel"/>
    <w:tmpl w:val="3306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8F72BD"/>
    <w:multiLevelType w:val="multilevel"/>
    <w:tmpl w:val="0320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342580"/>
    <w:multiLevelType w:val="multilevel"/>
    <w:tmpl w:val="AD4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435AFA"/>
    <w:multiLevelType w:val="multilevel"/>
    <w:tmpl w:val="E9F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0D0AC7"/>
    <w:multiLevelType w:val="multilevel"/>
    <w:tmpl w:val="33B0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7D65CE"/>
    <w:multiLevelType w:val="multilevel"/>
    <w:tmpl w:val="BAE6B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EB23C3"/>
    <w:multiLevelType w:val="multilevel"/>
    <w:tmpl w:val="5F68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F2233C"/>
    <w:multiLevelType w:val="multilevel"/>
    <w:tmpl w:val="BE48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AC6B1B"/>
    <w:multiLevelType w:val="multilevel"/>
    <w:tmpl w:val="6D8C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71101C"/>
    <w:multiLevelType w:val="multilevel"/>
    <w:tmpl w:val="7FE0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C56966"/>
    <w:multiLevelType w:val="multilevel"/>
    <w:tmpl w:val="861A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FC10AF"/>
    <w:multiLevelType w:val="multilevel"/>
    <w:tmpl w:val="9900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1816C6"/>
    <w:multiLevelType w:val="multilevel"/>
    <w:tmpl w:val="CA08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8616D3"/>
    <w:multiLevelType w:val="multilevel"/>
    <w:tmpl w:val="C552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9A7FC0"/>
    <w:multiLevelType w:val="multilevel"/>
    <w:tmpl w:val="8C8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45175E"/>
    <w:multiLevelType w:val="multilevel"/>
    <w:tmpl w:val="5AB0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776373"/>
    <w:multiLevelType w:val="multilevel"/>
    <w:tmpl w:val="F1F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C110E6"/>
    <w:multiLevelType w:val="multilevel"/>
    <w:tmpl w:val="F06C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D11A7E"/>
    <w:multiLevelType w:val="multilevel"/>
    <w:tmpl w:val="0700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C74E5E"/>
    <w:multiLevelType w:val="multilevel"/>
    <w:tmpl w:val="6CA2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660706"/>
    <w:multiLevelType w:val="multilevel"/>
    <w:tmpl w:val="47EA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B545C9"/>
    <w:multiLevelType w:val="multilevel"/>
    <w:tmpl w:val="FE54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B67DC5"/>
    <w:multiLevelType w:val="multilevel"/>
    <w:tmpl w:val="75AE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0E319F"/>
    <w:multiLevelType w:val="multilevel"/>
    <w:tmpl w:val="DF70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0D354F"/>
    <w:multiLevelType w:val="multilevel"/>
    <w:tmpl w:val="8EBC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6607C1"/>
    <w:multiLevelType w:val="multilevel"/>
    <w:tmpl w:val="7276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A454AD"/>
    <w:multiLevelType w:val="multilevel"/>
    <w:tmpl w:val="58BC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E228E1"/>
    <w:multiLevelType w:val="multilevel"/>
    <w:tmpl w:val="0C6C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0851FA"/>
    <w:multiLevelType w:val="multilevel"/>
    <w:tmpl w:val="5A0C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654DAA"/>
    <w:multiLevelType w:val="multilevel"/>
    <w:tmpl w:val="5CEC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5A7DF4"/>
    <w:multiLevelType w:val="multilevel"/>
    <w:tmpl w:val="B880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5E54F12"/>
    <w:multiLevelType w:val="multilevel"/>
    <w:tmpl w:val="53C4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9A4F28"/>
    <w:multiLevelType w:val="multilevel"/>
    <w:tmpl w:val="C928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513658"/>
    <w:multiLevelType w:val="multilevel"/>
    <w:tmpl w:val="FBBC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1341DA"/>
    <w:multiLevelType w:val="multilevel"/>
    <w:tmpl w:val="38D0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785E50"/>
    <w:multiLevelType w:val="multilevel"/>
    <w:tmpl w:val="BE18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8C7F70"/>
    <w:multiLevelType w:val="multilevel"/>
    <w:tmpl w:val="9C10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BF9010A"/>
    <w:multiLevelType w:val="multilevel"/>
    <w:tmpl w:val="06BC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AE240F"/>
    <w:multiLevelType w:val="multilevel"/>
    <w:tmpl w:val="1334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BE536A"/>
    <w:multiLevelType w:val="multilevel"/>
    <w:tmpl w:val="9802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BF758D"/>
    <w:multiLevelType w:val="multilevel"/>
    <w:tmpl w:val="D488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9C1D8C"/>
    <w:multiLevelType w:val="multilevel"/>
    <w:tmpl w:val="5DD8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1A0AC9"/>
    <w:multiLevelType w:val="multilevel"/>
    <w:tmpl w:val="ED16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6B6DC6"/>
    <w:multiLevelType w:val="multilevel"/>
    <w:tmpl w:val="4938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96775B"/>
    <w:multiLevelType w:val="multilevel"/>
    <w:tmpl w:val="432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1D3A07"/>
    <w:multiLevelType w:val="multilevel"/>
    <w:tmpl w:val="9ADE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950B0B"/>
    <w:multiLevelType w:val="multilevel"/>
    <w:tmpl w:val="B7B4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19766E"/>
    <w:multiLevelType w:val="multilevel"/>
    <w:tmpl w:val="390C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DD56AD"/>
    <w:multiLevelType w:val="multilevel"/>
    <w:tmpl w:val="F634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2C10A7"/>
    <w:multiLevelType w:val="multilevel"/>
    <w:tmpl w:val="043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F3701E"/>
    <w:multiLevelType w:val="multilevel"/>
    <w:tmpl w:val="E00E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C551E47"/>
    <w:multiLevelType w:val="multilevel"/>
    <w:tmpl w:val="6D0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D242894"/>
    <w:multiLevelType w:val="multilevel"/>
    <w:tmpl w:val="DBB4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D6319E9"/>
    <w:multiLevelType w:val="multilevel"/>
    <w:tmpl w:val="7B9A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DB44801"/>
    <w:multiLevelType w:val="multilevel"/>
    <w:tmpl w:val="1D30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E625626"/>
    <w:multiLevelType w:val="multilevel"/>
    <w:tmpl w:val="6F32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B701A2"/>
    <w:multiLevelType w:val="multilevel"/>
    <w:tmpl w:val="B242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152894"/>
    <w:multiLevelType w:val="multilevel"/>
    <w:tmpl w:val="E72A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3B43EF"/>
    <w:multiLevelType w:val="multilevel"/>
    <w:tmpl w:val="E470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0B733A1"/>
    <w:multiLevelType w:val="multilevel"/>
    <w:tmpl w:val="E08A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0B856F8"/>
    <w:multiLevelType w:val="multilevel"/>
    <w:tmpl w:val="4D22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1D63351"/>
    <w:multiLevelType w:val="multilevel"/>
    <w:tmpl w:val="C37E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FA3AF5"/>
    <w:multiLevelType w:val="multilevel"/>
    <w:tmpl w:val="2D74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47729E3"/>
    <w:multiLevelType w:val="multilevel"/>
    <w:tmpl w:val="3B66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58464C"/>
    <w:multiLevelType w:val="multilevel"/>
    <w:tmpl w:val="098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6135CDA"/>
    <w:multiLevelType w:val="multilevel"/>
    <w:tmpl w:val="D7DC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63452B6"/>
    <w:multiLevelType w:val="multilevel"/>
    <w:tmpl w:val="C416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6E54CEE"/>
    <w:multiLevelType w:val="multilevel"/>
    <w:tmpl w:val="36E8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1F0EEE"/>
    <w:multiLevelType w:val="multilevel"/>
    <w:tmpl w:val="F83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620B60"/>
    <w:multiLevelType w:val="multilevel"/>
    <w:tmpl w:val="30AA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A11033C"/>
    <w:multiLevelType w:val="multilevel"/>
    <w:tmpl w:val="6E40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A2E57AE"/>
    <w:multiLevelType w:val="multilevel"/>
    <w:tmpl w:val="FD80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D6249AD"/>
    <w:multiLevelType w:val="multilevel"/>
    <w:tmpl w:val="8BBC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EA35B41"/>
    <w:multiLevelType w:val="multilevel"/>
    <w:tmpl w:val="4598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FED609C"/>
    <w:multiLevelType w:val="multilevel"/>
    <w:tmpl w:val="36D8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0625725"/>
    <w:multiLevelType w:val="multilevel"/>
    <w:tmpl w:val="C690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AA2E73"/>
    <w:multiLevelType w:val="multilevel"/>
    <w:tmpl w:val="37D4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0C40E44"/>
    <w:multiLevelType w:val="multilevel"/>
    <w:tmpl w:val="0376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1111BCB"/>
    <w:multiLevelType w:val="multilevel"/>
    <w:tmpl w:val="F66C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247306"/>
    <w:multiLevelType w:val="multilevel"/>
    <w:tmpl w:val="D9E6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264520C"/>
    <w:multiLevelType w:val="multilevel"/>
    <w:tmpl w:val="C52C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2B7508B"/>
    <w:multiLevelType w:val="multilevel"/>
    <w:tmpl w:val="631A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2F47C5C"/>
    <w:multiLevelType w:val="multilevel"/>
    <w:tmpl w:val="76D6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47A72B5"/>
    <w:multiLevelType w:val="multilevel"/>
    <w:tmpl w:val="949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2A3910"/>
    <w:multiLevelType w:val="multilevel"/>
    <w:tmpl w:val="BC9C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5ED74C1"/>
    <w:multiLevelType w:val="multilevel"/>
    <w:tmpl w:val="A33A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612011A"/>
    <w:multiLevelType w:val="multilevel"/>
    <w:tmpl w:val="EC8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846462"/>
    <w:multiLevelType w:val="multilevel"/>
    <w:tmpl w:val="8044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8761DE"/>
    <w:multiLevelType w:val="multilevel"/>
    <w:tmpl w:val="ACE6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06539"/>
    <w:multiLevelType w:val="multilevel"/>
    <w:tmpl w:val="214A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8E31725"/>
    <w:multiLevelType w:val="multilevel"/>
    <w:tmpl w:val="3C82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9650696"/>
    <w:multiLevelType w:val="multilevel"/>
    <w:tmpl w:val="9AE2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9745A7D"/>
    <w:multiLevelType w:val="multilevel"/>
    <w:tmpl w:val="5A68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9E00CB6"/>
    <w:multiLevelType w:val="multilevel"/>
    <w:tmpl w:val="B4F8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A103EA1"/>
    <w:multiLevelType w:val="multilevel"/>
    <w:tmpl w:val="DCCA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7D0399"/>
    <w:multiLevelType w:val="multilevel"/>
    <w:tmpl w:val="82FE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9024B3"/>
    <w:multiLevelType w:val="multilevel"/>
    <w:tmpl w:val="6448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D8719DE"/>
    <w:multiLevelType w:val="multilevel"/>
    <w:tmpl w:val="16EE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AB0817"/>
    <w:multiLevelType w:val="multilevel"/>
    <w:tmpl w:val="18E6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DD02690"/>
    <w:multiLevelType w:val="multilevel"/>
    <w:tmpl w:val="154E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434768"/>
    <w:multiLevelType w:val="multilevel"/>
    <w:tmpl w:val="2F7C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E592410"/>
    <w:multiLevelType w:val="multilevel"/>
    <w:tmpl w:val="8238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E655A05"/>
    <w:multiLevelType w:val="multilevel"/>
    <w:tmpl w:val="90E2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FF608CE"/>
    <w:multiLevelType w:val="multilevel"/>
    <w:tmpl w:val="C9D4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FD28E7"/>
    <w:multiLevelType w:val="multilevel"/>
    <w:tmpl w:val="BEA6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4577EBB"/>
    <w:multiLevelType w:val="multilevel"/>
    <w:tmpl w:val="22BE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E67416"/>
    <w:multiLevelType w:val="multilevel"/>
    <w:tmpl w:val="61DE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C960F5"/>
    <w:multiLevelType w:val="multilevel"/>
    <w:tmpl w:val="E6921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675491C"/>
    <w:multiLevelType w:val="multilevel"/>
    <w:tmpl w:val="DF32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7E83FCE"/>
    <w:multiLevelType w:val="multilevel"/>
    <w:tmpl w:val="021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66701D"/>
    <w:multiLevelType w:val="multilevel"/>
    <w:tmpl w:val="99C6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A9B5EF3"/>
    <w:multiLevelType w:val="multilevel"/>
    <w:tmpl w:val="CF28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C021EF2"/>
    <w:multiLevelType w:val="multilevel"/>
    <w:tmpl w:val="D68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D0321D8"/>
    <w:multiLevelType w:val="multilevel"/>
    <w:tmpl w:val="43BC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D101F9B"/>
    <w:multiLevelType w:val="multilevel"/>
    <w:tmpl w:val="715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E38077E"/>
    <w:multiLevelType w:val="multilevel"/>
    <w:tmpl w:val="56E6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E427CB9"/>
    <w:multiLevelType w:val="multilevel"/>
    <w:tmpl w:val="0DEC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F0A0660"/>
    <w:multiLevelType w:val="multilevel"/>
    <w:tmpl w:val="717C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FD57135"/>
    <w:multiLevelType w:val="multilevel"/>
    <w:tmpl w:val="C1E2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17403">
    <w:abstractNumId w:val="0"/>
  </w:num>
  <w:num w:numId="2" w16cid:durableId="1046298480">
    <w:abstractNumId w:val="113"/>
  </w:num>
  <w:num w:numId="3" w16cid:durableId="601884198">
    <w:abstractNumId w:val="119"/>
  </w:num>
  <w:num w:numId="4" w16cid:durableId="848762959">
    <w:abstractNumId w:val="19"/>
  </w:num>
  <w:num w:numId="5" w16cid:durableId="996038516">
    <w:abstractNumId w:val="143"/>
  </w:num>
  <w:num w:numId="6" w16cid:durableId="40138487">
    <w:abstractNumId w:val="30"/>
  </w:num>
  <w:num w:numId="7" w16cid:durableId="1431969200">
    <w:abstractNumId w:val="139"/>
  </w:num>
  <w:num w:numId="8" w16cid:durableId="2097095439">
    <w:abstractNumId w:val="39"/>
  </w:num>
  <w:num w:numId="9" w16cid:durableId="2041318452">
    <w:abstractNumId w:val="40"/>
  </w:num>
  <w:num w:numId="10" w16cid:durableId="1202135646">
    <w:abstractNumId w:val="9"/>
  </w:num>
  <w:num w:numId="11" w16cid:durableId="491216900">
    <w:abstractNumId w:val="58"/>
  </w:num>
  <w:num w:numId="12" w16cid:durableId="1584296876">
    <w:abstractNumId w:val="46"/>
  </w:num>
  <w:num w:numId="13" w16cid:durableId="1831021220">
    <w:abstractNumId w:val="10"/>
  </w:num>
  <w:num w:numId="14" w16cid:durableId="1365863353">
    <w:abstractNumId w:val="103"/>
  </w:num>
  <w:num w:numId="15" w16cid:durableId="1974363843">
    <w:abstractNumId w:val="15"/>
  </w:num>
  <w:num w:numId="16" w16cid:durableId="1458258342">
    <w:abstractNumId w:val="7"/>
  </w:num>
  <w:num w:numId="17" w16cid:durableId="842357398">
    <w:abstractNumId w:val="60"/>
  </w:num>
  <w:num w:numId="18" w16cid:durableId="1152016348">
    <w:abstractNumId w:val="142"/>
  </w:num>
  <w:num w:numId="19" w16cid:durableId="895553755">
    <w:abstractNumId w:val="79"/>
  </w:num>
  <w:num w:numId="20" w16cid:durableId="881870015">
    <w:abstractNumId w:val="57"/>
  </w:num>
  <w:num w:numId="21" w16cid:durableId="933785294">
    <w:abstractNumId w:val="87"/>
  </w:num>
  <w:num w:numId="22" w16cid:durableId="775370730">
    <w:abstractNumId w:val="137"/>
  </w:num>
  <w:num w:numId="23" w16cid:durableId="4795250">
    <w:abstractNumId w:val="118"/>
  </w:num>
  <w:num w:numId="24" w16cid:durableId="345907049">
    <w:abstractNumId w:val="89"/>
  </w:num>
  <w:num w:numId="25" w16cid:durableId="623510561">
    <w:abstractNumId w:val="107"/>
  </w:num>
  <w:num w:numId="26" w16cid:durableId="140730670">
    <w:abstractNumId w:val="13"/>
  </w:num>
  <w:num w:numId="27" w16cid:durableId="1918009097">
    <w:abstractNumId w:val="140"/>
  </w:num>
  <w:num w:numId="28" w16cid:durableId="227762959">
    <w:abstractNumId w:val="51"/>
  </w:num>
  <w:num w:numId="29" w16cid:durableId="1236744189">
    <w:abstractNumId w:val="48"/>
  </w:num>
  <w:num w:numId="30" w16cid:durableId="1906915111">
    <w:abstractNumId w:val="74"/>
  </w:num>
  <w:num w:numId="31" w16cid:durableId="1953702424">
    <w:abstractNumId w:val="123"/>
  </w:num>
  <w:num w:numId="32" w16cid:durableId="996835051">
    <w:abstractNumId w:val="134"/>
  </w:num>
  <w:num w:numId="33" w16cid:durableId="62146316">
    <w:abstractNumId w:val="77"/>
  </w:num>
  <w:num w:numId="34" w16cid:durableId="27143577">
    <w:abstractNumId w:val="28"/>
  </w:num>
  <w:num w:numId="35" w16cid:durableId="112213136">
    <w:abstractNumId w:val="24"/>
  </w:num>
  <w:num w:numId="36" w16cid:durableId="662857897">
    <w:abstractNumId w:val="135"/>
  </w:num>
  <w:num w:numId="37" w16cid:durableId="33504901">
    <w:abstractNumId w:val="94"/>
  </w:num>
  <w:num w:numId="38" w16cid:durableId="1700163676">
    <w:abstractNumId w:val="41"/>
  </w:num>
  <w:num w:numId="39" w16cid:durableId="1569070182">
    <w:abstractNumId w:val="22"/>
  </w:num>
  <w:num w:numId="40" w16cid:durableId="167139963">
    <w:abstractNumId w:val="100"/>
  </w:num>
  <w:num w:numId="41" w16cid:durableId="1158182550">
    <w:abstractNumId w:val="55"/>
  </w:num>
  <w:num w:numId="42" w16cid:durableId="1238831376">
    <w:abstractNumId w:val="54"/>
  </w:num>
  <w:num w:numId="43" w16cid:durableId="1468276113">
    <w:abstractNumId w:val="42"/>
  </w:num>
  <w:num w:numId="44" w16cid:durableId="177886312">
    <w:abstractNumId w:val="130"/>
  </w:num>
  <w:num w:numId="45" w16cid:durableId="190144212">
    <w:abstractNumId w:val="31"/>
  </w:num>
  <w:num w:numId="46" w16cid:durableId="671645055">
    <w:abstractNumId w:val="116"/>
  </w:num>
  <w:num w:numId="47" w16cid:durableId="1679623391">
    <w:abstractNumId w:val="78"/>
  </w:num>
  <w:num w:numId="48" w16cid:durableId="1045913181">
    <w:abstractNumId w:val="126"/>
  </w:num>
  <w:num w:numId="49" w16cid:durableId="1022630333">
    <w:abstractNumId w:val="62"/>
  </w:num>
  <w:num w:numId="50" w16cid:durableId="2025354576">
    <w:abstractNumId w:val="104"/>
  </w:num>
  <w:num w:numId="51" w16cid:durableId="937254438">
    <w:abstractNumId w:val="129"/>
  </w:num>
  <w:num w:numId="52" w16cid:durableId="1004279786">
    <w:abstractNumId w:val="136"/>
  </w:num>
  <w:num w:numId="53" w16cid:durableId="342905836">
    <w:abstractNumId w:val="115"/>
  </w:num>
  <w:num w:numId="54" w16cid:durableId="1929077186">
    <w:abstractNumId w:val="23"/>
  </w:num>
  <w:num w:numId="55" w16cid:durableId="919292895">
    <w:abstractNumId w:val="35"/>
  </w:num>
  <w:num w:numId="56" w16cid:durableId="845680379">
    <w:abstractNumId w:val="92"/>
  </w:num>
  <w:num w:numId="57" w16cid:durableId="1485390968">
    <w:abstractNumId w:val="122"/>
  </w:num>
  <w:num w:numId="58" w16cid:durableId="2115636417">
    <w:abstractNumId w:val="32"/>
  </w:num>
  <w:num w:numId="59" w16cid:durableId="1501123252">
    <w:abstractNumId w:val="16"/>
  </w:num>
  <w:num w:numId="60" w16cid:durableId="1343582329">
    <w:abstractNumId w:val="82"/>
  </w:num>
  <w:num w:numId="61" w16cid:durableId="1816676568">
    <w:abstractNumId w:val="25"/>
  </w:num>
  <w:num w:numId="62" w16cid:durableId="1802723111">
    <w:abstractNumId w:val="65"/>
  </w:num>
  <w:num w:numId="63" w16cid:durableId="552470031">
    <w:abstractNumId w:val="85"/>
  </w:num>
  <w:num w:numId="64" w16cid:durableId="2044667141">
    <w:abstractNumId w:val="6"/>
  </w:num>
  <w:num w:numId="65" w16cid:durableId="95755278">
    <w:abstractNumId w:val="17"/>
  </w:num>
  <w:num w:numId="66" w16cid:durableId="1952004278">
    <w:abstractNumId w:val="153"/>
  </w:num>
  <w:num w:numId="67" w16cid:durableId="730496229">
    <w:abstractNumId w:val="125"/>
  </w:num>
  <w:num w:numId="68" w16cid:durableId="1551454176">
    <w:abstractNumId w:val="128"/>
  </w:num>
  <w:num w:numId="69" w16cid:durableId="1109620153">
    <w:abstractNumId w:val="132"/>
  </w:num>
  <w:num w:numId="70" w16cid:durableId="364790335">
    <w:abstractNumId w:val="56"/>
  </w:num>
  <w:num w:numId="71" w16cid:durableId="1286472366">
    <w:abstractNumId w:val="3"/>
  </w:num>
  <w:num w:numId="72" w16cid:durableId="170537167">
    <w:abstractNumId w:val="112"/>
  </w:num>
  <w:num w:numId="73" w16cid:durableId="1553880230">
    <w:abstractNumId w:val="121"/>
  </w:num>
  <w:num w:numId="74" w16cid:durableId="2081126449">
    <w:abstractNumId w:val="114"/>
  </w:num>
  <w:num w:numId="75" w16cid:durableId="873233031">
    <w:abstractNumId w:val="26"/>
  </w:num>
  <w:num w:numId="76" w16cid:durableId="1384712103">
    <w:abstractNumId w:val="117"/>
  </w:num>
  <w:num w:numId="77" w16cid:durableId="1188134909">
    <w:abstractNumId w:val="127"/>
  </w:num>
  <w:num w:numId="78" w16cid:durableId="1271858833">
    <w:abstractNumId w:val="91"/>
  </w:num>
  <w:num w:numId="79" w16cid:durableId="1519661110">
    <w:abstractNumId w:val="38"/>
  </w:num>
  <w:num w:numId="80" w16cid:durableId="1975795439">
    <w:abstractNumId w:val="99"/>
  </w:num>
  <w:num w:numId="81" w16cid:durableId="88547175">
    <w:abstractNumId w:val="141"/>
  </w:num>
  <w:num w:numId="82" w16cid:durableId="715080803">
    <w:abstractNumId w:val="11"/>
  </w:num>
  <w:num w:numId="83" w16cid:durableId="805122554">
    <w:abstractNumId w:val="84"/>
  </w:num>
  <w:num w:numId="84" w16cid:durableId="1777672637">
    <w:abstractNumId w:val="8"/>
  </w:num>
  <w:num w:numId="85" w16cid:durableId="112480763">
    <w:abstractNumId w:val="109"/>
  </w:num>
  <w:num w:numId="86" w16cid:durableId="1009799065">
    <w:abstractNumId w:val="67"/>
  </w:num>
  <w:num w:numId="87" w16cid:durableId="1542746273">
    <w:abstractNumId w:val="73"/>
  </w:num>
  <w:num w:numId="88" w16cid:durableId="1051616513">
    <w:abstractNumId w:val="151"/>
  </w:num>
  <w:num w:numId="89" w16cid:durableId="354116958">
    <w:abstractNumId w:val="108"/>
  </w:num>
  <w:num w:numId="90" w16cid:durableId="1750735322">
    <w:abstractNumId w:val="27"/>
  </w:num>
  <w:num w:numId="91" w16cid:durableId="935789388">
    <w:abstractNumId w:val="124"/>
  </w:num>
  <w:num w:numId="92" w16cid:durableId="1399094673">
    <w:abstractNumId w:val="96"/>
  </w:num>
  <w:num w:numId="93" w16cid:durableId="1221134875">
    <w:abstractNumId w:val="43"/>
  </w:num>
  <w:num w:numId="94" w16cid:durableId="1429503490">
    <w:abstractNumId w:val="93"/>
  </w:num>
  <w:num w:numId="95" w16cid:durableId="1249726885">
    <w:abstractNumId w:val="101"/>
  </w:num>
  <w:num w:numId="96" w16cid:durableId="842402094">
    <w:abstractNumId w:val="53"/>
  </w:num>
  <w:num w:numId="97" w16cid:durableId="178395027">
    <w:abstractNumId w:val="145"/>
  </w:num>
  <w:num w:numId="98" w16cid:durableId="1937055723">
    <w:abstractNumId w:val="49"/>
  </w:num>
  <w:num w:numId="99" w16cid:durableId="1971284785">
    <w:abstractNumId w:val="138"/>
  </w:num>
  <w:num w:numId="100" w16cid:durableId="1273511697">
    <w:abstractNumId w:val="75"/>
  </w:num>
  <w:num w:numId="101" w16cid:durableId="2018732946">
    <w:abstractNumId w:val="2"/>
  </w:num>
  <w:num w:numId="102" w16cid:durableId="408625442">
    <w:abstractNumId w:val="29"/>
  </w:num>
  <w:num w:numId="103" w16cid:durableId="999621422">
    <w:abstractNumId w:val="36"/>
  </w:num>
  <w:num w:numId="104" w16cid:durableId="1559631957">
    <w:abstractNumId w:val="133"/>
  </w:num>
  <w:num w:numId="105" w16cid:durableId="917593353">
    <w:abstractNumId w:val="34"/>
  </w:num>
  <w:num w:numId="106" w16cid:durableId="394624627">
    <w:abstractNumId w:val="4"/>
  </w:num>
  <w:num w:numId="107" w16cid:durableId="538399150">
    <w:abstractNumId w:val="95"/>
  </w:num>
  <w:num w:numId="108" w16cid:durableId="1470830108">
    <w:abstractNumId w:val="105"/>
  </w:num>
  <w:num w:numId="109" w16cid:durableId="461848989">
    <w:abstractNumId w:val="44"/>
  </w:num>
  <w:num w:numId="110" w16cid:durableId="497304709">
    <w:abstractNumId w:val="50"/>
  </w:num>
  <w:num w:numId="111" w16cid:durableId="2006858090">
    <w:abstractNumId w:val="63"/>
  </w:num>
  <w:num w:numId="112" w16cid:durableId="1346592685">
    <w:abstractNumId w:val="71"/>
  </w:num>
  <w:num w:numId="113" w16cid:durableId="108015509">
    <w:abstractNumId w:val="147"/>
  </w:num>
  <w:num w:numId="114" w16cid:durableId="1884904021">
    <w:abstractNumId w:val="52"/>
  </w:num>
  <w:num w:numId="115" w16cid:durableId="380833222">
    <w:abstractNumId w:val="59"/>
  </w:num>
  <w:num w:numId="116" w16cid:durableId="2046326509">
    <w:abstractNumId w:val="80"/>
  </w:num>
  <w:num w:numId="117" w16cid:durableId="322590931">
    <w:abstractNumId w:val="37"/>
  </w:num>
  <w:num w:numId="118" w16cid:durableId="374624062">
    <w:abstractNumId w:val="70"/>
  </w:num>
  <w:num w:numId="119" w16cid:durableId="1034579144">
    <w:abstractNumId w:val="111"/>
  </w:num>
  <w:num w:numId="120" w16cid:durableId="1193571525">
    <w:abstractNumId w:val="76"/>
  </w:num>
  <w:num w:numId="121" w16cid:durableId="418912212">
    <w:abstractNumId w:val="106"/>
  </w:num>
  <w:num w:numId="122" w16cid:durableId="203253527">
    <w:abstractNumId w:val="61"/>
  </w:num>
  <w:num w:numId="123" w16cid:durableId="2137483758">
    <w:abstractNumId w:val="20"/>
  </w:num>
  <w:num w:numId="124" w16cid:durableId="2140414259">
    <w:abstractNumId w:val="14"/>
  </w:num>
  <w:num w:numId="125" w16cid:durableId="1856380621">
    <w:abstractNumId w:val="12"/>
  </w:num>
  <w:num w:numId="126" w16cid:durableId="1338263607">
    <w:abstractNumId w:val="18"/>
  </w:num>
  <w:num w:numId="127" w16cid:durableId="1324046745">
    <w:abstractNumId w:val="102"/>
  </w:num>
  <w:num w:numId="128" w16cid:durableId="1952735779">
    <w:abstractNumId w:val="131"/>
  </w:num>
  <w:num w:numId="129" w16cid:durableId="1441953902">
    <w:abstractNumId w:val="149"/>
  </w:num>
  <w:num w:numId="130" w16cid:durableId="228686721">
    <w:abstractNumId w:val="98"/>
  </w:num>
  <w:num w:numId="131" w16cid:durableId="1598975931">
    <w:abstractNumId w:val="86"/>
  </w:num>
  <w:num w:numId="132" w16cid:durableId="1172065766">
    <w:abstractNumId w:val="72"/>
  </w:num>
  <w:num w:numId="133" w16cid:durableId="240794802">
    <w:abstractNumId w:val="33"/>
  </w:num>
  <w:num w:numId="134" w16cid:durableId="1960648310">
    <w:abstractNumId w:val="1"/>
  </w:num>
  <w:num w:numId="135" w16cid:durableId="1056583305">
    <w:abstractNumId w:val="97"/>
  </w:num>
  <w:num w:numId="136" w16cid:durableId="1337727033">
    <w:abstractNumId w:val="150"/>
  </w:num>
  <w:num w:numId="137" w16cid:durableId="1510483047">
    <w:abstractNumId w:val="144"/>
  </w:num>
  <w:num w:numId="138" w16cid:durableId="646476183">
    <w:abstractNumId w:val="68"/>
  </w:num>
  <w:num w:numId="139" w16cid:durableId="1059790592">
    <w:abstractNumId w:val="45"/>
  </w:num>
  <w:num w:numId="140" w16cid:durableId="1779836764">
    <w:abstractNumId w:val="146"/>
  </w:num>
  <w:num w:numId="141" w16cid:durableId="531962665">
    <w:abstractNumId w:val="69"/>
  </w:num>
  <w:num w:numId="142" w16cid:durableId="1222211315">
    <w:abstractNumId w:val="21"/>
  </w:num>
  <w:num w:numId="143" w16cid:durableId="340283960">
    <w:abstractNumId w:val="66"/>
  </w:num>
  <w:num w:numId="144" w16cid:durableId="258106459">
    <w:abstractNumId w:val="152"/>
  </w:num>
  <w:num w:numId="145" w16cid:durableId="533621695">
    <w:abstractNumId w:val="47"/>
  </w:num>
  <w:num w:numId="146" w16cid:durableId="2064282442">
    <w:abstractNumId w:val="83"/>
  </w:num>
  <w:num w:numId="147" w16cid:durableId="19208916">
    <w:abstractNumId w:val="81"/>
  </w:num>
  <w:num w:numId="148" w16cid:durableId="860431811">
    <w:abstractNumId w:val="64"/>
  </w:num>
  <w:num w:numId="149" w16cid:durableId="669215119">
    <w:abstractNumId w:val="120"/>
  </w:num>
  <w:num w:numId="150" w16cid:durableId="667366582">
    <w:abstractNumId w:val="110"/>
  </w:num>
  <w:num w:numId="151" w16cid:durableId="594939776">
    <w:abstractNumId w:val="88"/>
  </w:num>
  <w:num w:numId="152" w16cid:durableId="436338738">
    <w:abstractNumId w:val="148"/>
  </w:num>
  <w:num w:numId="153" w16cid:durableId="770515968">
    <w:abstractNumId w:val="5"/>
  </w:num>
  <w:num w:numId="154" w16cid:durableId="472258953">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8B"/>
    <w:rsid w:val="000225A3"/>
    <w:rsid w:val="000A3176"/>
    <w:rsid w:val="00100CA2"/>
    <w:rsid w:val="001505DD"/>
    <w:rsid w:val="00557E6D"/>
    <w:rsid w:val="005D3B9C"/>
    <w:rsid w:val="00637028"/>
    <w:rsid w:val="00717C8B"/>
    <w:rsid w:val="00AC03FA"/>
    <w:rsid w:val="00BF1118"/>
    <w:rsid w:val="00D06F9D"/>
    <w:rsid w:val="00D62ADA"/>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CCF9E"/>
  <w15:chartTrackingRefBased/>
  <w15:docId w15:val="{A7089DA2-161F-7943-AA1B-B68531B3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C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7C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C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C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C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C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7C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C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C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C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C8B"/>
    <w:rPr>
      <w:rFonts w:eastAsiaTheme="majorEastAsia" w:cstheme="majorBidi"/>
      <w:color w:val="272727" w:themeColor="text1" w:themeTint="D8"/>
    </w:rPr>
  </w:style>
  <w:style w:type="paragraph" w:styleId="Title">
    <w:name w:val="Title"/>
    <w:basedOn w:val="Normal"/>
    <w:next w:val="Normal"/>
    <w:link w:val="TitleChar"/>
    <w:uiPriority w:val="10"/>
    <w:qFormat/>
    <w:rsid w:val="00717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C8B"/>
    <w:pPr>
      <w:spacing w:before="160"/>
      <w:jc w:val="center"/>
    </w:pPr>
    <w:rPr>
      <w:i/>
      <w:iCs/>
      <w:color w:val="404040" w:themeColor="text1" w:themeTint="BF"/>
    </w:rPr>
  </w:style>
  <w:style w:type="character" w:customStyle="1" w:styleId="QuoteChar">
    <w:name w:val="Quote Char"/>
    <w:basedOn w:val="DefaultParagraphFont"/>
    <w:link w:val="Quote"/>
    <w:uiPriority w:val="29"/>
    <w:rsid w:val="00717C8B"/>
    <w:rPr>
      <w:i/>
      <w:iCs/>
      <w:color w:val="404040" w:themeColor="text1" w:themeTint="BF"/>
    </w:rPr>
  </w:style>
  <w:style w:type="paragraph" w:styleId="ListParagraph">
    <w:name w:val="List Paragraph"/>
    <w:basedOn w:val="Normal"/>
    <w:uiPriority w:val="34"/>
    <w:qFormat/>
    <w:rsid w:val="00717C8B"/>
    <w:pPr>
      <w:ind w:left="720"/>
      <w:contextualSpacing/>
    </w:pPr>
  </w:style>
  <w:style w:type="character" w:styleId="IntenseEmphasis">
    <w:name w:val="Intense Emphasis"/>
    <w:basedOn w:val="DefaultParagraphFont"/>
    <w:uiPriority w:val="21"/>
    <w:qFormat/>
    <w:rsid w:val="00717C8B"/>
    <w:rPr>
      <w:i/>
      <w:iCs/>
      <w:color w:val="2F5496" w:themeColor="accent1" w:themeShade="BF"/>
    </w:rPr>
  </w:style>
  <w:style w:type="paragraph" w:styleId="IntenseQuote">
    <w:name w:val="Intense Quote"/>
    <w:basedOn w:val="Normal"/>
    <w:next w:val="Normal"/>
    <w:link w:val="IntenseQuoteChar"/>
    <w:uiPriority w:val="30"/>
    <w:qFormat/>
    <w:rsid w:val="00717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C8B"/>
    <w:rPr>
      <w:i/>
      <w:iCs/>
      <w:color w:val="2F5496" w:themeColor="accent1" w:themeShade="BF"/>
    </w:rPr>
  </w:style>
  <w:style w:type="character" w:styleId="IntenseReference">
    <w:name w:val="Intense Reference"/>
    <w:basedOn w:val="DefaultParagraphFont"/>
    <w:uiPriority w:val="32"/>
    <w:qFormat/>
    <w:rsid w:val="00717C8B"/>
    <w:rPr>
      <w:b/>
      <w:bCs/>
      <w:smallCaps/>
      <w:color w:val="2F5496" w:themeColor="accent1" w:themeShade="BF"/>
      <w:spacing w:val="5"/>
    </w:rPr>
  </w:style>
  <w:style w:type="paragraph" w:customStyle="1" w:styleId="msonormal0">
    <w:name w:val="msonormal"/>
    <w:basedOn w:val="Normal"/>
    <w:rsid w:val="00717C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7C8B"/>
    <w:rPr>
      <w:b/>
      <w:bCs/>
    </w:rPr>
  </w:style>
  <w:style w:type="character" w:styleId="Emphasis">
    <w:name w:val="Emphasis"/>
    <w:basedOn w:val="DefaultParagraphFont"/>
    <w:uiPriority w:val="20"/>
    <w:qFormat/>
    <w:rsid w:val="00717C8B"/>
    <w:rPr>
      <w:i/>
      <w:iCs/>
    </w:rPr>
  </w:style>
  <w:style w:type="character" w:styleId="Hyperlink">
    <w:name w:val="Hyperlink"/>
    <w:basedOn w:val="DefaultParagraphFont"/>
    <w:uiPriority w:val="99"/>
    <w:semiHidden/>
    <w:unhideWhenUsed/>
    <w:rsid w:val="00717C8B"/>
    <w:rPr>
      <w:color w:val="0000FF"/>
      <w:u w:val="single"/>
    </w:rPr>
  </w:style>
  <w:style w:type="character" w:styleId="FollowedHyperlink">
    <w:name w:val="FollowedHyperlink"/>
    <w:basedOn w:val="DefaultParagraphFont"/>
    <w:uiPriority w:val="99"/>
    <w:semiHidden/>
    <w:unhideWhenUsed/>
    <w:rsid w:val="00717C8B"/>
    <w:rPr>
      <w:color w:val="800080"/>
      <w:u w:val="single"/>
    </w:rPr>
  </w:style>
  <w:style w:type="paragraph" w:styleId="Header">
    <w:name w:val="header"/>
    <w:basedOn w:val="Normal"/>
    <w:link w:val="HeaderChar"/>
    <w:uiPriority w:val="99"/>
    <w:unhideWhenUsed/>
    <w:rsid w:val="0071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C8B"/>
  </w:style>
  <w:style w:type="paragraph" w:styleId="Footer">
    <w:name w:val="footer"/>
    <w:basedOn w:val="Normal"/>
    <w:link w:val="FooterChar"/>
    <w:uiPriority w:val="99"/>
    <w:unhideWhenUsed/>
    <w:rsid w:val="0071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065320">
      <w:bodyDiv w:val="1"/>
      <w:marLeft w:val="0"/>
      <w:marRight w:val="0"/>
      <w:marTop w:val="0"/>
      <w:marBottom w:val="0"/>
      <w:divBdr>
        <w:top w:val="none" w:sz="0" w:space="0" w:color="auto"/>
        <w:left w:val="none" w:sz="0" w:space="0" w:color="auto"/>
        <w:bottom w:val="none" w:sz="0" w:space="0" w:color="auto"/>
        <w:right w:val="none" w:sz="0" w:space="0" w:color="auto"/>
      </w:divBdr>
      <w:divsChild>
        <w:div w:id="2080591235">
          <w:marLeft w:val="0"/>
          <w:marRight w:val="0"/>
          <w:marTop w:val="0"/>
          <w:marBottom w:val="0"/>
          <w:divBdr>
            <w:top w:val="none" w:sz="0" w:space="0" w:color="auto"/>
            <w:left w:val="none" w:sz="0" w:space="0" w:color="auto"/>
            <w:bottom w:val="none" w:sz="0" w:space="0" w:color="auto"/>
            <w:right w:val="none" w:sz="0" w:space="0" w:color="auto"/>
          </w:divBdr>
        </w:div>
        <w:div w:id="1241521898">
          <w:marLeft w:val="0"/>
          <w:marRight w:val="0"/>
          <w:marTop w:val="0"/>
          <w:marBottom w:val="0"/>
          <w:divBdr>
            <w:top w:val="none" w:sz="0" w:space="0" w:color="auto"/>
            <w:left w:val="none" w:sz="0" w:space="0" w:color="auto"/>
            <w:bottom w:val="none" w:sz="0" w:space="0" w:color="auto"/>
            <w:right w:val="none" w:sz="0" w:space="0" w:color="auto"/>
          </w:divBdr>
        </w:div>
        <w:div w:id="2097557130">
          <w:marLeft w:val="0"/>
          <w:marRight w:val="0"/>
          <w:marTop w:val="0"/>
          <w:marBottom w:val="0"/>
          <w:divBdr>
            <w:top w:val="none" w:sz="0" w:space="0" w:color="auto"/>
            <w:left w:val="none" w:sz="0" w:space="0" w:color="auto"/>
            <w:bottom w:val="none" w:sz="0" w:space="0" w:color="auto"/>
            <w:right w:val="none" w:sz="0" w:space="0" w:color="auto"/>
          </w:divBdr>
        </w:div>
        <w:div w:id="1415277668">
          <w:marLeft w:val="0"/>
          <w:marRight w:val="0"/>
          <w:marTop w:val="0"/>
          <w:marBottom w:val="0"/>
          <w:divBdr>
            <w:top w:val="none" w:sz="0" w:space="0" w:color="auto"/>
            <w:left w:val="none" w:sz="0" w:space="0" w:color="auto"/>
            <w:bottom w:val="none" w:sz="0" w:space="0" w:color="auto"/>
            <w:right w:val="none" w:sz="0" w:space="0" w:color="auto"/>
          </w:divBdr>
        </w:div>
        <w:div w:id="1563372710">
          <w:marLeft w:val="0"/>
          <w:marRight w:val="0"/>
          <w:marTop w:val="0"/>
          <w:marBottom w:val="0"/>
          <w:divBdr>
            <w:top w:val="none" w:sz="0" w:space="0" w:color="auto"/>
            <w:left w:val="none" w:sz="0" w:space="0" w:color="auto"/>
            <w:bottom w:val="none" w:sz="0" w:space="0" w:color="auto"/>
            <w:right w:val="none" w:sz="0" w:space="0" w:color="auto"/>
          </w:divBdr>
        </w:div>
        <w:div w:id="2130658539">
          <w:marLeft w:val="0"/>
          <w:marRight w:val="0"/>
          <w:marTop w:val="0"/>
          <w:marBottom w:val="0"/>
          <w:divBdr>
            <w:top w:val="none" w:sz="0" w:space="0" w:color="auto"/>
            <w:left w:val="none" w:sz="0" w:space="0" w:color="auto"/>
            <w:bottom w:val="none" w:sz="0" w:space="0" w:color="auto"/>
            <w:right w:val="none" w:sz="0" w:space="0" w:color="auto"/>
          </w:divBdr>
        </w:div>
        <w:div w:id="1055934679">
          <w:marLeft w:val="0"/>
          <w:marRight w:val="0"/>
          <w:marTop w:val="0"/>
          <w:marBottom w:val="0"/>
          <w:divBdr>
            <w:top w:val="none" w:sz="0" w:space="0" w:color="auto"/>
            <w:left w:val="none" w:sz="0" w:space="0" w:color="auto"/>
            <w:bottom w:val="none" w:sz="0" w:space="0" w:color="auto"/>
            <w:right w:val="none" w:sz="0" w:space="0" w:color="auto"/>
          </w:divBdr>
        </w:div>
        <w:div w:id="872578297">
          <w:marLeft w:val="0"/>
          <w:marRight w:val="0"/>
          <w:marTop w:val="0"/>
          <w:marBottom w:val="0"/>
          <w:divBdr>
            <w:top w:val="none" w:sz="0" w:space="0" w:color="auto"/>
            <w:left w:val="none" w:sz="0" w:space="0" w:color="auto"/>
            <w:bottom w:val="none" w:sz="0" w:space="0" w:color="auto"/>
            <w:right w:val="none" w:sz="0" w:space="0" w:color="auto"/>
          </w:divBdr>
        </w:div>
        <w:div w:id="1153522607">
          <w:marLeft w:val="0"/>
          <w:marRight w:val="0"/>
          <w:marTop w:val="0"/>
          <w:marBottom w:val="0"/>
          <w:divBdr>
            <w:top w:val="none" w:sz="0" w:space="0" w:color="auto"/>
            <w:left w:val="none" w:sz="0" w:space="0" w:color="auto"/>
            <w:bottom w:val="none" w:sz="0" w:space="0" w:color="auto"/>
            <w:right w:val="none" w:sz="0" w:space="0" w:color="auto"/>
          </w:divBdr>
        </w:div>
        <w:div w:id="444427866">
          <w:marLeft w:val="0"/>
          <w:marRight w:val="0"/>
          <w:marTop w:val="0"/>
          <w:marBottom w:val="0"/>
          <w:divBdr>
            <w:top w:val="none" w:sz="0" w:space="0" w:color="auto"/>
            <w:left w:val="none" w:sz="0" w:space="0" w:color="auto"/>
            <w:bottom w:val="none" w:sz="0" w:space="0" w:color="auto"/>
            <w:right w:val="none" w:sz="0" w:space="0" w:color="auto"/>
          </w:divBdr>
        </w:div>
        <w:div w:id="1521705037">
          <w:marLeft w:val="0"/>
          <w:marRight w:val="0"/>
          <w:marTop w:val="0"/>
          <w:marBottom w:val="0"/>
          <w:divBdr>
            <w:top w:val="none" w:sz="0" w:space="0" w:color="auto"/>
            <w:left w:val="none" w:sz="0" w:space="0" w:color="auto"/>
            <w:bottom w:val="none" w:sz="0" w:space="0" w:color="auto"/>
            <w:right w:val="none" w:sz="0" w:space="0" w:color="auto"/>
          </w:divBdr>
        </w:div>
        <w:div w:id="670376803">
          <w:marLeft w:val="0"/>
          <w:marRight w:val="0"/>
          <w:marTop w:val="0"/>
          <w:marBottom w:val="0"/>
          <w:divBdr>
            <w:top w:val="none" w:sz="0" w:space="0" w:color="auto"/>
            <w:left w:val="none" w:sz="0" w:space="0" w:color="auto"/>
            <w:bottom w:val="none" w:sz="0" w:space="0" w:color="auto"/>
            <w:right w:val="none" w:sz="0" w:space="0" w:color="auto"/>
          </w:divBdr>
        </w:div>
        <w:div w:id="1418597028">
          <w:marLeft w:val="0"/>
          <w:marRight w:val="0"/>
          <w:marTop w:val="0"/>
          <w:marBottom w:val="0"/>
          <w:divBdr>
            <w:top w:val="none" w:sz="0" w:space="0" w:color="auto"/>
            <w:left w:val="none" w:sz="0" w:space="0" w:color="auto"/>
            <w:bottom w:val="none" w:sz="0" w:space="0" w:color="auto"/>
            <w:right w:val="none" w:sz="0" w:space="0" w:color="auto"/>
          </w:divBdr>
        </w:div>
        <w:div w:id="1423532763">
          <w:marLeft w:val="0"/>
          <w:marRight w:val="0"/>
          <w:marTop w:val="0"/>
          <w:marBottom w:val="0"/>
          <w:divBdr>
            <w:top w:val="none" w:sz="0" w:space="0" w:color="auto"/>
            <w:left w:val="none" w:sz="0" w:space="0" w:color="auto"/>
            <w:bottom w:val="none" w:sz="0" w:space="0" w:color="auto"/>
            <w:right w:val="none" w:sz="0" w:space="0" w:color="auto"/>
          </w:divBdr>
        </w:div>
        <w:div w:id="496774666">
          <w:marLeft w:val="0"/>
          <w:marRight w:val="0"/>
          <w:marTop w:val="0"/>
          <w:marBottom w:val="0"/>
          <w:divBdr>
            <w:top w:val="none" w:sz="0" w:space="0" w:color="auto"/>
            <w:left w:val="none" w:sz="0" w:space="0" w:color="auto"/>
            <w:bottom w:val="none" w:sz="0" w:space="0" w:color="auto"/>
            <w:right w:val="none" w:sz="0" w:space="0" w:color="auto"/>
          </w:divBdr>
        </w:div>
        <w:div w:id="2027631857">
          <w:marLeft w:val="0"/>
          <w:marRight w:val="0"/>
          <w:marTop w:val="0"/>
          <w:marBottom w:val="0"/>
          <w:divBdr>
            <w:top w:val="none" w:sz="0" w:space="0" w:color="auto"/>
            <w:left w:val="none" w:sz="0" w:space="0" w:color="auto"/>
            <w:bottom w:val="none" w:sz="0" w:space="0" w:color="auto"/>
            <w:right w:val="none" w:sz="0" w:space="0" w:color="auto"/>
          </w:divBdr>
        </w:div>
        <w:div w:id="132136854">
          <w:marLeft w:val="0"/>
          <w:marRight w:val="0"/>
          <w:marTop w:val="0"/>
          <w:marBottom w:val="0"/>
          <w:divBdr>
            <w:top w:val="none" w:sz="0" w:space="0" w:color="auto"/>
            <w:left w:val="none" w:sz="0" w:space="0" w:color="auto"/>
            <w:bottom w:val="none" w:sz="0" w:space="0" w:color="auto"/>
            <w:right w:val="none" w:sz="0" w:space="0" w:color="auto"/>
          </w:divBdr>
        </w:div>
        <w:div w:id="1163623914">
          <w:marLeft w:val="0"/>
          <w:marRight w:val="0"/>
          <w:marTop w:val="0"/>
          <w:marBottom w:val="0"/>
          <w:divBdr>
            <w:top w:val="none" w:sz="0" w:space="0" w:color="auto"/>
            <w:left w:val="none" w:sz="0" w:space="0" w:color="auto"/>
            <w:bottom w:val="none" w:sz="0" w:space="0" w:color="auto"/>
            <w:right w:val="none" w:sz="0" w:space="0" w:color="auto"/>
          </w:divBdr>
        </w:div>
        <w:div w:id="1252278615">
          <w:marLeft w:val="0"/>
          <w:marRight w:val="0"/>
          <w:marTop w:val="0"/>
          <w:marBottom w:val="0"/>
          <w:divBdr>
            <w:top w:val="none" w:sz="0" w:space="0" w:color="auto"/>
            <w:left w:val="none" w:sz="0" w:space="0" w:color="auto"/>
            <w:bottom w:val="none" w:sz="0" w:space="0" w:color="auto"/>
            <w:right w:val="none" w:sz="0" w:space="0" w:color="auto"/>
          </w:divBdr>
        </w:div>
        <w:div w:id="1189178353">
          <w:marLeft w:val="0"/>
          <w:marRight w:val="0"/>
          <w:marTop w:val="0"/>
          <w:marBottom w:val="0"/>
          <w:divBdr>
            <w:top w:val="none" w:sz="0" w:space="0" w:color="auto"/>
            <w:left w:val="none" w:sz="0" w:space="0" w:color="auto"/>
            <w:bottom w:val="none" w:sz="0" w:space="0" w:color="auto"/>
            <w:right w:val="none" w:sz="0" w:space="0" w:color="auto"/>
          </w:divBdr>
        </w:div>
        <w:div w:id="622543575">
          <w:marLeft w:val="0"/>
          <w:marRight w:val="0"/>
          <w:marTop w:val="0"/>
          <w:marBottom w:val="0"/>
          <w:divBdr>
            <w:top w:val="none" w:sz="0" w:space="0" w:color="auto"/>
            <w:left w:val="none" w:sz="0" w:space="0" w:color="auto"/>
            <w:bottom w:val="none" w:sz="0" w:space="0" w:color="auto"/>
            <w:right w:val="none" w:sz="0" w:space="0" w:color="auto"/>
          </w:divBdr>
        </w:div>
        <w:div w:id="532886621">
          <w:marLeft w:val="0"/>
          <w:marRight w:val="0"/>
          <w:marTop w:val="0"/>
          <w:marBottom w:val="0"/>
          <w:divBdr>
            <w:top w:val="none" w:sz="0" w:space="0" w:color="auto"/>
            <w:left w:val="none" w:sz="0" w:space="0" w:color="auto"/>
            <w:bottom w:val="none" w:sz="0" w:space="0" w:color="auto"/>
            <w:right w:val="none" w:sz="0" w:space="0" w:color="auto"/>
          </w:divBdr>
        </w:div>
        <w:div w:id="1199708988">
          <w:marLeft w:val="0"/>
          <w:marRight w:val="0"/>
          <w:marTop w:val="0"/>
          <w:marBottom w:val="0"/>
          <w:divBdr>
            <w:top w:val="none" w:sz="0" w:space="0" w:color="auto"/>
            <w:left w:val="none" w:sz="0" w:space="0" w:color="auto"/>
            <w:bottom w:val="none" w:sz="0" w:space="0" w:color="auto"/>
            <w:right w:val="none" w:sz="0" w:space="0" w:color="auto"/>
          </w:divBdr>
        </w:div>
        <w:div w:id="2144618673">
          <w:marLeft w:val="0"/>
          <w:marRight w:val="0"/>
          <w:marTop w:val="0"/>
          <w:marBottom w:val="0"/>
          <w:divBdr>
            <w:top w:val="none" w:sz="0" w:space="0" w:color="auto"/>
            <w:left w:val="none" w:sz="0" w:space="0" w:color="auto"/>
            <w:bottom w:val="none" w:sz="0" w:space="0" w:color="auto"/>
            <w:right w:val="none" w:sz="0" w:space="0" w:color="auto"/>
          </w:divBdr>
        </w:div>
        <w:div w:id="872426975">
          <w:marLeft w:val="0"/>
          <w:marRight w:val="0"/>
          <w:marTop w:val="0"/>
          <w:marBottom w:val="0"/>
          <w:divBdr>
            <w:top w:val="none" w:sz="0" w:space="0" w:color="auto"/>
            <w:left w:val="none" w:sz="0" w:space="0" w:color="auto"/>
            <w:bottom w:val="none" w:sz="0" w:space="0" w:color="auto"/>
            <w:right w:val="none" w:sz="0" w:space="0" w:color="auto"/>
          </w:divBdr>
        </w:div>
        <w:div w:id="107159811">
          <w:marLeft w:val="0"/>
          <w:marRight w:val="0"/>
          <w:marTop w:val="0"/>
          <w:marBottom w:val="0"/>
          <w:divBdr>
            <w:top w:val="none" w:sz="0" w:space="0" w:color="auto"/>
            <w:left w:val="none" w:sz="0" w:space="0" w:color="auto"/>
            <w:bottom w:val="none" w:sz="0" w:space="0" w:color="auto"/>
            <w:right w:val="none" w:sz="0" w:space="0" w:color="auto"/>
          </w:divBdr>
        </w:div>
        <w:div w:id="2111579729">
          <w:marLeft w:val="0"/>
          <w:marRight w:val="0"/>
          <w:marTop w:val="0"/>
          <w:marBottom w:val="0"/>
          <w:divBdr>
            <w:top w:val="none" w:sz="0" w:space="0" w:color="auto"/>
            <w:left w:val="none" w:sz="0" w:space="0" w:color="auto"/>
            <w:bottom w:val="none" w:sz="0" w:space="0" w:color="auto"/>
            <w:right w:val="none" w:sz="0" w:space="0" w:color="auto"/>
          </w:divBdr>
        </w:div>
        <w:div w:id="1192110768">
          <w:marLeft w:val="0"/>
          <w:marRight w:val="0"/>
          <w:marTop w:val="0"/>
          <w:marBottom w:val="0"/>
          <w:divBdr>
            <w:top w:val="none" w:sz="0" w:space="0" w:color="auto"/>
            <w:left w:val="none" w:sz="0" w:space="0" w:color="auto"/>
            <w:bottom w:val="none" w:sz="0" w:space="0" w:color="auto"/>
            <w:right w:val="none" w:sz="0" w:space="0" w:color="auto"/>
          </w:divBdr>
        </w:div>
        <w:div w:id="290750284">
          <w:marLeft w:val="0"/>
          <w:marRight w:val="0"/>
          <w:marTop w:val="0"/>
          <w:marBottom w:val="0"/>
          <w:divBdr>
            <w:top w:val="none" w:sz="0" w:space="0" w:color="auto"/>
            <w:left w:val="none" w:sz="0" w:space="0" w:color="auto"/>
            <w:bottom w:val="none" w:sz="0" w:space="0" w:color="auto"/>
            <w:right w:val="none" w:sz="0" w:space="0" w:color="auto"/>
          </w:divBdr>
        </w:div>
        <w:div w:id="395663281">
          <w:marLeft w:val="0"/>
          <w:marRight w:val="0"/>
          <w:marTop w:val="0"/>
          <w:marBottom w:val="0"/>
          <w:divBdr>
            <w:top w:val="none" w:sz="0" w:space="0" w:color="auto"/>
            <w:left w:val="none" w:sz="0" w:space="0" w:color="auto"/>
            <w:bottom w:val="none" w:sz="0" w:space="0" w:color="auto"/>
            <w:right w:val="none" w:sz="0" w:space="0" w:color="auto"/>
          </w:divBdr>
        </w:div>
        <w:div w:id="509107092">
          <w:marLeft w:val="0"/>
          <w:marRight w:val="0"/>
          <w:marTop w:val="0"/>
          <w:marBottom w:val="0"/>
          <w:divBdr>
            <w:top w:val="none" w:sz="0" w:space="0" w:color="auto"/>
            <w:left w:val="none" w:sz="0" w:space="0" w:color="auto"/>
            <w:bottom w:val="none" w:sz="0" w:space="0" w:color="auto"/>
            <w:right w:val="none" w:sz="0" w:space="0" w:color="auto"/>
          </w:divBdr>
        </w:div>
        <w:div w:id="482821077">
          <w:marLeft w:val="0"/>
          <w:marRight w:val="0"/>
          <w:marTop w:val="0"/>
          <w:marBottom w:val="0"/>
          <w:divBdr>
            <w:top w:val="none" w:sz="0" w:space="0" w:color="auto"/>
            <w:left w:val="none" w:sz="0" w:space="0" w:color="auto"/>
            <w:bottom w:val="none" w:sz="0" w:space="0" w:color="auto"/>
            <w:right w:val="none" w:sz="0" w:space="0" w:color="auto"/>
          </w:divBdr>
        </w:div>
        <w:div w:id="1226141866">
          <w:marLeft w:val="0"/>
          <w:marRight w:val="0"/>
          <w:marTop w:val="0"/>
          <w:marBottom w:val="0"/>
          <w:divBdr>
            <w:top w:val="none" w:sz="0" w:space="0" w:color="auto"/>
            <w:left w:val="none" w:sz="0" w:space="0" w:color="auto"/>
            <w:bottom w:val="none" w:sz="0" w:space="0" w:color="auto"/>
            <w:right w:val="none" w:sz="0" w:space="0" w:color="auto"/>
          </w:divBdr>
        </w:div>
        <w:div w:id="1308166228">
          <w:marLeft w:val="0"/>
          <w:marRight w:val="0"/>
          <w:marTop w:val="0"/>
          <w:marBottom w:val="0"/>
          <w:divBdr>
            <w:top w:val="none" w:sz="0" w:space="0" w:color="auto"/>
            <w:left w:val="none" w:sz="0" w:space="0" w:color="auto"/>
            <w:bottom w:val="none" w:sz="0" w:space="0" w:color="auto"/>
            <w:right w:val="none" w:sz="0" w:space="0" w:color="auto"/>
          </w:divBdr>
        </w:div>
        <w:div w:id="107160852">
          <w:marLeft w:val="0"/>
          <w:marRight w:val="0"/>
          <w:marTop w:val="0"/>
          <w:marBottom w:val="0"/>
          <w:divBdr>
            <w:top w:val="none" w:sz="0" w:space="0" w:color="auto"/>
            <w:left w:val="none" w:sz="0" w:space="0" w:color="auto"/>
            <w:bottom w:val="none" w:sz="0" w:space="0" w:color="auto"/>
            <w:right w:val="none" w:sz="0" w:space="0" w:color="auto"/>
          </w:divBdr>
        </w:div>
        <w:div w:id="414670684">
          <w:marLeft w:val="0"/>
          <w:marRight w:val="0"/>
          <w:marTop w:val="0"/>
          <w:marBottom w:val="0"/>
          <w:divBdr>
            <w:top w:val="none" w:sz="0" w:space="0" w:color="auto"/>
            <w:left w:val="none" w:sz="0" w:space="0" w:color="auto"/>
            <w:bottom w:val="none" w:sz="0" w:space="0" w:color="auto"/>
            <w:right w:val="none" w:sz="0" w:space="0" w:color="auto"/>
          </w:divBdr>
        </w:div>
        <w:div w:id="2045009929">
          <w:marLeft w:val="0"/>
          <w:marRight w:val="0"/>
          <w:marTop w:val="0"/>
          <w:marBottom w:val="0"/>
          <w:divBdr>
            <w:top w:val="none" w:sz="0" w:space="0" w:color="auto"/>
            <w:left w:val="none" w:sz="0" w:space="0" w:color="auto"/>
            <w:bottom w:val="none" w:sz="0" w:space="0" w:color="auto"/>
            <w:right w:val="none" w:sz="0" w:space="0" w:color="auto"/>
          </w:divBdr>
        </w:div>
        <w:div w:id="1148933697">
          <w:marLeft w:val="0"/>
          <w:marRight w:val="0"/>
          <w:marTop w:val="0"/>
          <w:marBottom w:val="0"/>
          <w:divBdr>
            <w:top w:val="none" w:sz="0" w:space="0" w:color="auto"/>
            <w:left w:val="none" w:sz="0" w:space="0" w:color="auto"/>
            <w:bottom w:val="none" w:sz="0" w:space="0" w:color="auto"/>
            <w:right w:val="none" w:sz="0" w:space="0" w:color="auto"/>
          </w:divBdr>
        </w:div>
        <w:div w:id="1437289755">
          <w:marLeft w:val="0"/>
          <w:marRight w:val="0"/>
          <w:marTop w:val="0"/>
          <w:marBottom w:val="0"/>
          <w:divBdr>
            <w:top w:val="none" w:sz="0" w:space="0" w:color="auto"/>
            <w:left w:val="none" w:sz="0" w:space="0" w:color="auto"/>
            <w:bottom w:val="none" w:sz="0" w:space="0" w:color="auto"/>
            <w:right w:val="none" w:sz="0" w:space="0" w:color="auto"/>
          </w:divBdr>
        </w:div>
        <w:div w:id="447431477">
          <w:marLeft w:val="0"/>
          <w:marRight w:val="0"/>
          <w:marTop w:val="0"/>
          <w:marBottom w:val="0"/>
          <w:divBdr>
            <w:top w:val="none" w:sz="0" w:space="0" w:color="auto"/>
            <w:left w:val="none" w:sz="0" w:space="0" w:color="auto"/>
            <w:bottom w:val="none" w:sz="0" w:space="0" w:color="auto"/>
            <w:right w:val="none" w:sz="0" w:space="0" w:color="auto"/>
          </w:divBdr>
        </w:div>
        <w:div w:id="1849254203">
          <w:marLeft w:val="0"/>
          <w:marRight w:val="0"/>
          <w:marTop w:val="0"/>
          <w:marBottom w:val="0"/>
          <w:divBdr>
            <w:top w:val="none" w:sz="0" w:space="0" w:color="auto"/>
            <w:left w:val="none" w:sz="0" w:space="0" w:color="auto"/>
            <w:bottom w:val="none" w:sz="0" w:space="0" w:color="auto"/>
            <w:right w:val="none" w:sz="0" w:space="0" w:color="auto"/>
          </w:divBdr>
        </w:div>
        <w:div w:id="774331209">
          <w:marLeft w:val="0"/>
          <w:marRight w:val="0"/>
          <w:marTop w:val="0"/>
          <w:marBottom w:val="0"/>
          <w:divBdr>
            <w:top w:val="none" w:sz="0" w:space="0" w:color="auto"/>
            <w:left w:val="none" w:sz="0" w:space="0" w:color="auto"/>
            <w:bottom w:val="none" w:sz="0" w:space="0" w:color="auto"/>
            <w:right w:val="none" w:sz="0" w:space="0" w:color="auto"/>
          </w:divBdr>
        </w:div>
        <w:div w:id="986973305">
          <w:marLeft w:val="0"/>
          <w:marRight w:val="0"/>
          <w:marTop w:val="0"/>
          <w:marBottom w:val="0"/>
          <w:divBdr>
            <w:top w:val="none" w:sz="0" w:space="0" w:color="auto"/>
            <w:left w:val="none" w:sz="0" w:space="0" w:color="auto"/>
            <w:bottom w:val="none" w:sz="0" w:space="0" w:color="auto"/>
            <w:right w:val="none" w:sz="0" w:space="0" w:color="auto"/>
          </w:divBdr>
        </w:div>
        <w:div w:id="2071801048">
          <w:marLeft w:val="0"/>
          <w:marRight w:val="0"/>
          <w:marTop w:val="0"/>
          <w:marBottom w:val="0"/>
          <w:divBdr>
            <w:top w:val="none" w:sz="0" w:space="0" w:color="auto"/>
            <w:left w:val="none" w:sz="0" w:space="0" w:color="auto"/>
            <w:bottom w:val="none" w:sz="0" w:space="0" w:color="auto"/>
            <w:right w:val="none" w:sz="0" w:space="0" w:color="auto"/>
          </w:divBdr>
        </w:div>
        <w:div w:id="1526362871">
          <w:marLeft w:val="0"/>
          <w:marRight w:val="0"/>
          <w:marTop w:val="0"/>
          <w:marBottom w:val="0"/>
          <w:divBdr>
            <w:top w:val="none" w:sz="0" w:space="0" w:color="auto"/>
            <w:left w:val="none" w:sz="0" w:space="0" w:color="auto"/>
            <w:bottom w:val="none" w:sz="0" w:space="0" w:color="auto"/>
            <w:right w:val="none" w:sz="0" w:space="0" w:color="auto"/>
          </w:divBdr>
        </w:div>
        <w:div w:id="708457825">
          <w:marLeft w:val="0"/>
          <w:marRight w:val="0"/>
          <w:marTop w:val="0"/>
          <w:marBottom w:val="0"/>
          <w:divBdr>
            <w:top w:val="none" w:sz="0" w:space="0" w:color="auto"/>
            <w:left w:val="none" w:sz="0" w:space="0" w:color="auto"/>
            <w:bottom w:val="none" w:sz="0" w:space="0" w:color="auto"/>
            <w:right w:val="none" w:sz="0" w:space="0" w:color="auto"/>
          </w:divBdr>
        </w:div>
        <w:div w:id="1313216832">
          <w:marLeft w:val="0"/>
          <w:marRight w:val="0"/>
          <w:marTop w:val="0"/>
          <w:marBottom w:val="0"/>
          <w:divBdr>
            <w:top w:val="none" w:sz="0" w:space="0" w:color="auto"/>
            <w:left w:val="none" w:sz="0" w:space="0" w:color="auto"/>
            <w:bottom w:val="none" w:sz="0" w:space="0" w:color="auto"/>
            <w:right w:val="none" w:sz="0" w:space="0" w:color="auto"/>
          </w:divBdr>
        </w:div>
        <w:div w:id="482045949">
          <w:marLeft w:val="0"/>
          <w:marRight w:val="0"/>
          <w:marTop w:val="0"/>
          <w:marBottom w:val="0"/>
          <w:divBdr>
            <w:top w:val="none" w:sz="0" w:space="0" w:color="auto"/>
            <w:left w:val="none" w:sz="0" w:space="0" w:color="auto"/>
            <w:bottom w:val="none" w:sz="0" w:space="0" w:color="auto"/>
            <w:right w:val="none" w:sz="0" w:space="0" w:color="auto"/>
          </w:divBdr>
        </w:div>
        <w:div w:id="1420561387">
          <w:marLeft w:val="0"/>
          <w:marRight w:val="0"/>
          <w:marTop w:val="0"/>
          <w:marBottom w:val="0"/>
          <w:divBdr>
            <w:top w:val="none" w:sz="0" w:space="0" w:color="auto"/>
            <w:left w:val="none" w:sz="0" w:space="0" w:color="auto"/>
            <w:bottom w:val="none" w:sz="0" w:space="0" w:color="auto"/>
            <w:right w:val="none" w:sz="0" w:space="0" w:color="auto"/>
          </w:divBdr>
        </w:div>
        <w:div w:id="380371860">
          <w:marLeft w:val="0"/>
          <w:marRight w:val="0"/>
          <w:marTop w:val="0"/>
          <w:marBottom w:val="0"/>
          <w:divBdr>
            <w:top w:val="none" w:sz="0" w:space="0" w:color="auto"/>
            <w:left w:val="none" w:sz="0" w:space="0" w:color="auto"/>
            <w:bottom w:val="none" w:sz="0" w:space="0" w:color="auto"/>
            <w:right w:val="none" w:sz="0" w:space="0" w:color="auto"/>
          </w:divBdr>
        </w:div>
        <w:div w:id="1628973819">
          <w:marLeft w:val="0"/>
          <w:marRight w:val="0"/>
          <w:marTop w:val="0"/>
          <w:marBottom w:val="0"/>
          <w:divBdr>
            <w:top w:val="none" w:sz="0" w:space="0" w:color="auto"/>
            <w:left w:val="none" w:sz="0" w:space="0" w:color="auto"/>
            <w:bottom w:val="none" w:sz="0" w:space="0" w:color="auto"/>
            <w:right w:val="none" w:sz="0" w:space="0" w:color="auto"/>
          </w:divBdr>
        </w:div>
        <w:div w:id="600144010">
          <w:marLeft w:val="0"/>
          <w:marRight w:val="0"/>
          <w:marTop w:val="0"/>
          <w:marBottom w:val="0"/>
          <w:divBdr>
            <w:top w:val="none" w:sz="0" w:space="0" w:color="auto"/>
            <w:left w:val="none" w:sz="0" w:space="0" w:color="auto"/>
            <w:bottom w:val="none" w:sz="0" w:space="0" w:color="auto"/>
            <w:right w:val="none" w:sz="0" w:space="0" w:color="auto"/>
          </w:divBdr>
        </w:div>
        <w:div w:id="306672073">
          <w:marLeft w:val="0"/>
          <w:marRight w:val="0"/>
          <w:marTop w:val="0"/>
          <w:marBottom w:val="0"/>
          <w:divBdr>
            <w:top w:val="none" w:sz="0" w:space="0" w:color="auto"/>
            <w:left w:val="none" w:sz="0" w:space="0" w:color="auto"/>
            <w:bottom w:val="none" w:sz="0" w:space="0" w:color="auto"/>
            <w:right w:val="none" w:sz="0" w:space="0" w:color="auto"/>
          </w:divBdr>
        </w:div>
        <w:div w:id="1423528843">
          <w:marLeft w:val="0"/>
          <w:marRight w:val="0"/>
          <w:marTop w:val="0"/>
          <w:marBottom w:val="0"/>
          <w:divBdr>
            <w:top w:val="none" w:sz="0" w:space="0" w:color="auto"/>
            <w:left w:val="none" w:sz="0" w:space="0" w:color="auto"/>
            <w:bottom w:val="none" w:sz="0" w:space="0" w:color="auto"/>
            <w:right w:val="none" w:sz="0" w:space="0" w:color="auto"/>
          </w:divBdr>
        </w:div>
        <w:div w:id="1902212083">
          <w:marLeft w:val="0"/>
          <w:marRight w:val="0"/>
          <w:marTop w:val="0"/>
          <w:marBottom w:val="0"/>
          <w:divBdr>
            <w:top w:val="none" w:sz="0" w:space="0" w:color="auto"/>
            <w:left w:val="none" w:sz="0" w:space="0" w:color="auto"/>
            <w:bottom w:val="none" w:sz="0" w:space="0" w:color="auto"/>
            <w:right w:val="none" w:sz="0" w:space="0" w:color="auto"/>
          </w:divBdr>
        </w:div>
        <w:div w:id="1441755757">
          <w:marLeft w:val="0"/>
          <w:marRight w:val="0"/>
          <w:marTop w:val="0"/>
          <w:marBottom w:val="0"/>
          <w:divBdr>
            <w:top w:val="none" w:sz="0" w:space="0" w:color="auto"/>
            <w:left w:val="none" w:sz="0" w:space="0" w:color="auto"/>
            <w:bottom w:val="none" w:sz="0" w:space="0" w:color="auto"/>
            <w:right w:val="none" w:sz="0" w:space="0" w:color="auto"/>
          </w:divBdr>
        </w:div>
        <w:div w:id="2072773199">
          <w:marLeft w:val="0"/>
          <w:marRight w:val="0"/>
          <w:marTop w:val="0"/>
          <w:marBottom w:val="0"/>
          <w:divBdr>
            <w:top w:val="none" w:sz="0" w:space="0" w:color="auto"/>
            <w:left w:val="none" w:sz="0" w:space="0" w:color="auto"/>
            <w:bottom w:val="none" w:sz="0" w:space="0" w:color="auto"/>
            <w:right w:val="none" w:sz="0" w:space="0" w:color="auto"/>
          </w:divBdr>
        </w:div>
        <w:div w:id="6492051">
          <w:marLeft w:val="0"/>
          <w:marRight w:val="0"/>
          <w:marTop w:val="0"/>
          <w:marBottom w:val="0"/>
          <w:divBdr>
            <w:top w:val="none" w:sz="0" w:space="0" w:color="auto"/>
            <w:left w:val="none" w:sz="0" w:space="0" w:color="auto"/>
            <w:bottom w:val="none" w:sz="0" w:space="0" w:color="auto"/>
            <w:right w:val="none" w:sz="0" w:space="0" w:color="auto"/>
          </w:divBdr>
        </w:div>
        <w:div w:id="405155421">
          <w:marLeft w:val="0"/>
          <w:marRight w:val="0"/>
          <w:marTop w:val="0"/>
          <w:marBottom w:val="0"/>
          <w:divBdr>
            <w:top w:val="none" w:sz="0" w:space="0" w:color="auto"/>
            <w:left w:val="none" w:sz="0" w:space="0" w:color="auto"/>
            <w:bottom w:val="none" w:sz="0" w:space="0" w:color="auto"/>
            <w:right w:val="none" w:sz="0" w:space="0" w:color="auto"/>
          </w:divBdr>
        </w:div>
        <w:div w:id="791362775">
          <w:marLeft w:val="0"/>
          <w:marRight w:val="0"/>
          <w:marTop w:val="0"/>
          <w:marBottom w:val="0"/>
          <w:divBdr>
            <w:top w:val="none" w:sz="0" w:space="0" w:color="auto"/>
            <w:left w:val="none" w:sz="0" w:space="0" w:color="auto"/>
            <w:bottom w:val="none" w:sz="0" w:space="0" w:color="auto"/>
            <w:right w:val="none" w:sz="0" w:space="0" w:color="auto"/>
          </w:divBdr>
        </w:div>
        <w:div w:id="1036850709">
          <w:marLeft w:val="0"/>
          <w:marRight w:val="0"/>
          <w:marTop w:val="0"/>
          <w:marBottom w:val="0"/>
          <w:divBdr>
            <w:top w:val="none" w:sz="0" w:space="0" w:color="auto"/>
            <w:left w:val="none" w:sz="0" w:space="0" w:color="auto"/>
            <w:bottom w:val="none" w:sz="0" w:space="0" w:color="auto"/>
            <w:right w:val="none" w:sz="0" w:space="0" w:color="auto"/>
          </w:divBdr>
        </w:div>
        <w:div w:id="606273708">
          <w:marLeft w:val="0"/>
          <w:marRight w:val="0"/>
          <w:marTop w:val="0"/>
          <w:marBottom w:val="0"/>
          <w:divBdr>
            <w:top w:val="none" w:sz="0" w:space="0" w:color="auto"/>
            <w:left w:val="none" w:sz="0" w:space="0" w:color="auto"/>
            <w:bottom w:val="none" w:sz="0" w:space="0" w:color="auto"/>
            <w:right w:val="none" w:sz="0" w:space="0" w:color="auto"/>
          </w:divBdr>
        </w:div>
        <w:div w:id="702748523">
          <w:marLeft w:val="0"/>
          <w:marRight w:val="0"/>
          <w:marTop w:val="0"/>
          <w:marBottom w:val="0"/>
          <w:divBdr>
            <w:top w:val="none" w:sz="0" w:space="0" w:color="auto"/>
            <w:left w:val="none" w:sz="0" w:space="0" w:color="auto"/>
            <w:bottom w:val="none" w:sz="0" w:space="0" w:color="auto"/>
            <w:right w:val="none" w:sz="0" w:space="0" w:color="auto"/>
          </w:divBdr>
        </w:div>
        <w:div w:id="1937248037">
          <w:marLeft w:val="0"/>
          <w:marRight w:val="0"/>
          <w:marTop w:val="0"/>
          <w:marBottom w:val="0"/>
          <w:divBdr>
            <w:top w:val="none" w:sz="0" w:space="0" w:color="auto"/>
            <w:left w:val="none" w:sz="0" w:space="0" w:color="auto"/>
            <w:bottom w:val="none" w:sz="0" w:space="0" w:color="auto"/>
            <w:right w:val="none" w:sz="0" w:space="0" w:color="auto"/>
          </w:divBdr>
        </w:div>
        <w:div w:id="156775968">
          <w:marLeft w:val="0"/>
          <w:marRight w:val="0"/>
          <w:marTop w:val="0"/>
          <w:marBottom w:val="0"/>
          <w:divBdr>
            <w:top w:val="none" w:sz="0" w:space="0" w:color="auto"/>
            <w:left w:val="none" w:sz="0" w:space="0" w:color="auto"/>
            <w:bottom w:val="none" w:sz="0" w:space="0" w:color="auto"/>
            <w:right w:val="none" w:sz="0" w:space="0" w:color="auto"/>
          </w:divBdr>
        </w:div>
        <w:div w:id="1378622752">
          <w:marLeft w:val="0"/>
          <w:marRight w:val="0"/>
          <w:marTop w:val="0"/>
          <w:marBottom w:val="0"/>
          <w:divBdr>
            <w:top w:val="none" w:sz="0" w:space="0" w:color="auto"/>
            <w:left w:val="none" w:sz="0" w:space="0" w:color="auto"/>
            <w:bottom w:val="none" w:sz="0" w:space="0" w:color="auto"/>
            <w:right w:val="none" w:sz="0" w:space="0" w:color="auto"/>
          </w:divBdr>
        </w:div>
        <w:div w:id="564267765">
          <w:marLeft w:val="0"/>
          <w:marRight w:val="0"/>
          <w:marTop w:val="0"/>
          <w:marBottom w:val="0"/>
          <w:divBdr>
            <w:top w:val="none" w:sz="0" w:space="0" w:color="auto"/>
            <w:left w:val="none" w:sz="0" w:space="0" w:color="auto"/>
            <w:bottom w:val="none" w:sz="0" w:space="0" w:color="auto"/>
            <w:right w:val="none" w:sz="0" w:space="0" w:color="auto"/>
          </w:divBdr>
        </w:div>
        <w:div w:id="2059278521">
          <w:marLeft w:val="0"/>
          <w:marRight w:val="0"/>
          <w:marTop w:val="0"/>
          <w:marBottom w:val="0"/>
          <w:divBdr>
            <w:top w:val="none" w:sz="0" w:space="0" w:color="auto"/>
            <w:left w:val="none" w:sz="0" w:space="0" w:color="auto"/>
            <w:bottom w:val="none" w:sz="0" w:space="0" w:color="auto"/>
            <w:right w:val="none" w:sz="0" w:space="0" w:color="auto"/>
          </w:divBdr>
        </w:div>
        <w:div w:id="247929168">
          <w:marLeft w:val="0"/>
          <w:marRight w:val="0"/>
          <w:marTop w:val="0"/>
          <w:marBottom w:val="0"/>
          <w:divBdr>
            <w:top w:val="none" w:sz="0" w:space="0" w:color="auto"/>
            <w:left w:val="none" w:sz="0" w:space="0" w:color="auto"/>
            <w:bottom w:val="none" w:sz="0" w:space="0" w:color="auto"/>
            <w:right w:val="none" w:sz="0" w:space="0" w:color="auto"/>
          </w:divBdr>
        </w:div>
        <w:div w:id="856767903">
          <w:marLeft w:val="0"/>
          <w:marRight w:val="0"/>
          <w:marTop w:val="0"/>
          <w:marBottom w:val="0"/>
          <w:divBdr>
            <w:top w:val="none" w:sz="0" w:space="0" w:color="auto"/>
            <w:left w:val="none" w:sz="0" w:space="0" w:color="auto"/>
            <w:bottom w:val="none" w:sz="0" w:space="0" w:color="auto"/>
            <w:right w:val="none" w:sz="0" w:space="0" w:color="auto"/>
          </w:divBdr>
        </w:div>
        <w:div w:id="2062048121">
          <w:marLeft w:val="0"/>
          <w:marRight w:val="0"/>
          <w:marTop w:val="0"/>
          <w:marBottom w:val="0"/>
          <w:divBdr>
            <w:top w:val="none" w:sz="0" w:space="0" w:color="auto"/>
            <w:left w:val="none" w:sz="0" w:space="0" w:color="auto"/>
            <w:bottom w:val="none" w:sz="0" w:space="0" w:color="auto"/>
            <w:right w:val="none" w:sz="0" w:space="0" w:color="auto"/>
          </w:divBdr>
        </w:div>
        <w:div w:id="982465336">
          <w:marLeft w:val="0"/>
          <w:marRight w:val="0"/>
          <w:marTop w:val="0"/>
          <w:marBottom w:val="0"/>
          <w:divBdr>
            <w:top w:val="none" w:sz="0" w:space="0" w:color="auto"/>
            <w:left w:val="none" w:sz="0" w:space="0" w:color="auto"/>
            <w:bottom w:val="none" w:sz="0" w:space="0" w:color="auto"/>
            <w:right w:val="none" w:sz="0" w:space="0" w:color="auto"/>
          </w:divBdr>
        </w:div>
        <w:div w:id="678046809">
          <w:marLeft w:val="0"/>
          <w:marRight w:val="0"/>
          <w:marTop w:val="0"/>
          <w:marBottom w:val="0"/>
          <w:divBdr>
            <w:top w:val="none" w:sz="0" w:space="0" w:color="auto"/>
            <w:left w:val="none" w:sz="0" w:space="0" w:color="auto"/>
            <w:bottom w:val="none" w:sz="0" w:space="0" w:color="auto"/>
            <w:right w:val="none" w:sz="0" w:space="0" w:color="auto"/>
          </w:divBdr>
        </w:div>
        <w:div w:id="1066226681">
          <w:marLeft w:val="0"/>
          <w:marRight w:val="0"/>
          <w:marTop w:val="0"/>
          <w:marBottom w:val="0"/>
          <w:divBdr>
            <w:top w:val="none" w:sz="0" w:space="0" w:color="auto"/>
            <w:left w:val="none" w:sz="0" w:space="0" w:color="auto"/>
            <w:bottom w:val="none" w:sz="0" w:space="0" w:color="auto"/>
            <w:right w:val="none" w:sz="0" w:space="0" w:color="auto"/>
          </w:divBdr>
        </w:div>
        <w:div w:id="1441099192">
          <w:marLeft w:val="0"/>
          <w:marRight w:val="0"/>
          <w:marTop w:val="0"/>
          <w:marBottom w:val="0"/>
          <w:divBdr>
            <w:top w:val="none" w:sz="0" w:space="0" w:color="auto"/>
            <w:left w:val="none" w:sz="0" w:space="0" w:color="auto"/>
            <w:bottom w:val="none" w:sz="0" w:space="0" w:color="auto"/>
            <w:right w:val="none" w:sz="0" w:space="0" w:color="auto"/>
          </w:divBdr>
        </w:div>
        <w:div w:id="930502855">
          <w:marLeft w:val="0"/>
          <w:marRight w:val="0"/>
          <w:marTop w:val="0"/>
          <w:marBottom w:val="0"/>
          <w:divBdr>
            <w:top w:val="none" w:sz="0" w:space="0" w:color="auto"/>
            <w:left w:val="none" w:sz="0" w:space="0" w:color="auto"/>
            <w:bottom w:val="none" w:sz="0" w:space="0" w:color="auto"/>
            <w:right w:val="none" w:sz="0" w:space="0" w:color="auto"/>
          </w:divBdr>
        </w:div>
        <w:div w:id="1747992903">
          <w:marLeft w:val="0"/>
          <w:marRight w:val="0"/>
          <w:marTop w:val="0"/>
          <w:marBottom w:val="0"/>
          <w:divBdr>
            <w:top w:val="none" w:sz="0" w:space="0" w:color="auto"/>
            <w:left w:val="none" w:sz="0" w:space="0" w:color="auto"/>
            <w:bottom w:val="none" w:sz="0" w:space="0" w:color="auto"/>
            <w:right w:val="none" w:sz="0" w:space="0" w:color="auto"/>
          </w:divBdr>
        </w:div>
        <w:div w:id="316301349">
          <w:marLeft w:val="0"/>
          <w:marRight w:val="0"/>
          <w:marTop w:val="0"/>
          <w:marBottom w:val="0"/>
          <w:divBdr>
            <w:top w:val="none" w:sz="0" w:space="0" w:color="auto"/>
            <w:left w:val="none" w:sz="0" w:space="0" w:color="auto"/>
            <w:bottom w:val="none" w:sz="0" w:space="0" w:color="auto"/>
            <w:right w:val="none" w:sz="0" w:space="0" w:color="auto"/>
          </w:divBdr>
        </w:div>
        <w:div w:id="1333492170">
          <w:marLeft w:val="0"/>
          <w:marRight w:val="0"/>
          <w:marTop w:val="0"/>
          <w:marBottom w:val="0"/>
          <w:divBdr>
            <w:top w:val="none" w:sz="0" w:space="0" w:color="auto"/>
            <w:left w:val="none" w:sz="0" w:space="0" w:color="auto"/>
            <w:bottom w:val="none" w:sz="0" w:space="0" w:color="auto"/>
            <w:right w:val="none" w:sz="0" w:space="0" w:color="auto"/>
          </w:divBdr>
        </w:div>
        <w:div w:id="119614874">
          <w:marLeft w:val="0"/>
          <w:marRight w:val="0"/>
          <w:marTop w:val="0"/>
          <w:marBottom w:val="0"/>
          <w:divBdr>
            <w:top w:val="none" w:sz="0" w:space="0" w:color="auto"/>
            <w:left w:val="none" w:sz="0" w:space="0" w:color="auto"/>
            <w:bottom w:val="none" w:sz="0" w:space="0" w:color="auto"/>
            <w:right w:val="none" w:sz="0" w:space="0" w:color="auto"/>
          </w:divBdr>
        </w:div>
        <w:div w:id="1853760078">
          <w:marLeft w:val="0"/>
          <w:marRight w:val="0"/>
          <w:marTop w:val="0"/>
          <w:marBottom w:val="0"/>
          <w:divBdr>
            <w:top w:val="none" w:sz="0" w:space="0" w:color="auto"/>
            <w:left w:val="none" w:sz="0" w:space="0" w:color="auto"/>
            <w:bottom w:val="none" w:sz="0" w:space="0" w:color="auto"/>
            <w:right w:val="none" w:sz="0" w:space="0" w:color="auto"/>
          </w:divBdr>
        </w:div>
        <w:div w:id="1520895992">
          <w:marLeft w:val="0"/>
          <w:marRight w:val="0"/>
          <w:marTop w:val="0"/>
          <w:marBottom w:val="0"/>
          <w:divBdr>
            <w:top w:val="none" w:sz="0" w:space="0" w:color="auto"/>
            <w:left w:val="none" w:sz="0" w:space="0" w:color="auto"/>
            <w:bottom w:val="none" w:sz="0" w:space="0" w:color="auto"/>
            <w:right w:val="none" w:sz="0" w:space="0" w:color="auto"/>
          </w:divBdr>
        </w:div>
        <w:div w:id="182324088">
          <w:marLeft w:val="0"/>
          <w:marRight w:val="0"/>
          <w:marTop w:val="0"/>
          <w:marBottom w:val="0"/>
          <w:divBdr>
            <w:top w:val="none" w:sz="0" w:space="0" w:color="auto"/>
            <w:left w:val="none" w:sz="0" w:space="0" w:color="auto"/>
            <w:bottom w:val="none" w:sz="0" w:space="0" w:color="auto"/>
            <w:right w:val="none" w:sz="0" w:space="0" w:color="auto"/>
          </w:divBdr>
        </w:div>
        <w:div w:id="392698681">
          <w:marLeft w:val="0"/>
          <w:marRight w:val="0"/>
          <w:marTop w:val="0"/>
          <w:marBottom w:val="0"/>
          <w:divBdr>
            <w:top w:val="none" w:sz="0" w:space="0" w:color="auto"/>
            <w:left w:val="none" w:sz="0" w:space="0" w:color="auto"/>
            <w:bottom w:val="none" w:sz="0" w:space="0" w:color="auto"/>
            <w:right w:val="none" w:sz="0" w:space="0" w:color="auto"/>
          </w:divBdr>
        </w:div>
        <w:div w:id="1328484701">
          <w:marLeft w:val="0"/>
          <w:marRight w:val="0"/>
          <w:marTop w:val="0"/>
          <w:marBottom w:val="0"/>
          <w:divBdr>
            <w:top w:val="none" w:sz="0" w:space="0" w:color="auto"/>
            <w:left w:val="none" w:sz="0" w:space="0" w:color="auto"/>
            <w:bottom w:val="none" w:sz="0" w:space="0" w:color="auto"/>
            <w:right w:val="none" w:sz="0" w:space="0" w:color="auto"/>
          </w:divBdr>
        </w:div>
        <w:div w:id="1804998059">
          <w:marLeft w:val="0"/>
          <w:marRight w:val="0"/>
          <w:marTop w:val="0"/>
          <w:marBottom w:val="0"/>
          <w:divBdr>
            <w:top w:val="none" w:sz="0" w:space="0" w:color="auto"/>
            <w:left w:val="none" w:sz="0" w:space="0" w:color="auto"/>
            <w:bottom w:val="none" w:sz="0" w:space="0" w:color="auto"/>
            <w:right w:val="none" w:sz="0" w:space="0" w:color="auto"/>
          </w:divBdr>
        </w:div>
        <w:div w:id="643850477">
          <w:marLeft w:val="0"/>
          <w:marRight w:val="0"/>
          <w:marTop w:val="0"/>
          <w:marBottom w:val="0"/>
          <w:divBdr>
            <w:top w:val="none" w:sz="0" w:space="0" w:color="auto"/>
            <w:left w:val="none" w:sz="0" w:space="0" w:color="auto"/>
            <w:bottom w:val="none" w:sz="0" w:space="0" w:color="auto"/>
            <w:right w:val="none" w:sz="0" w:space="0" w:color="auto"/>
          </w:divBdr>
        </w:div>
        <w:div w:id="776757928">
          <w:marLeft w:val="0"/>
          <w:marRight w:val="0"/>
          <w:marTop w:val="0"/>
          <w:marBottom w:val="0"/>
          <w:divBdr>
            <w:top w:val="none" w:sz="0" w:space="0" w:color="auto"/>
            <w:left w:val="none" w:sz="0" w:space="0" w:color="auto"/>
            <w:bottom w:val="none" w:sz="0" w:space="0" w:color="auto"/>
            <w:right w:val="none" w:sz="0" w:space="0" w:color="auto"/>
          </w:divBdr>
        </w:div>
        <w:div w:id="201096405">
          <w:marLeft w:val="0"/>
          <w:marRight w:val="0"/>
          <w:marTop w:val="0"/>
          <w:marBottom w:val="0"/>
          <w:divBdr>
            <w:top w:val="none" w:sz="0" w:space="0" w:color="auto"/>
            <w:left w:val="none" w:sz="0" w:space="0" w:color="auto"/>
            <w:bottom w:val="none" w:sz="0" w:space="0" w:color="auto"/>
            <w:right w:val="none" w:sz="0" w:space="0" w:color="auto"/>
          </w:divBdr>
        </w:div>
        <w:div w:id="1755976851">
          <w:marLeft w:val="0"/>
          <w:marRight w:val="0"/>
          <w:marTop w:val="0"/>
          <w:marBottom w:val="0"/>
          <w:divBdr>
            <w:top w:val="none" w:sz="0" w:space="0" w:color="auto"/>
            <w:left w:val="none" w:sz="0" w:space="0" w:color="auto"/>
            <w:bottom w:val="none" w:sz="0" w:space="0" w:color="auto"/>
            <w:right w:val="none" w:sz="0" w:space="0" w:color="auto"/>
          </w:divBdr>
        </w:div>
        <w:div w:id="818378312">
          <w:marLeft w:val="0"/>
          <w:marRight w:val="0"/>
          <w:marTop w:val="0"/>
          <w:marBottom w:val="0"/>
          <w:divBdr>
            <w:top w:val="none" w:sz="0" w:space="0" w:color="auto"/>
            <w:left w:val="none" w:sz="0" w:space="0" w:color="auto"/>
            <w:bottom w:val="none" w:sz="0" w:space="0" w:color="auto"/>
            <w:right w:val="none" w:sz="0" w:space="0" w:color="auto"/>
          </w:divBdr>
        </w:div>
        <w:div w:id="1724013715">
          <w:marLeft w:val="0"/>
          <w:marRight w:val="0"/>
          <w:marTop w:val="0"/>
          <w:marBottom w:val="0"/>
          <w:divBdr>
            <w:top w:val="none" w:sz="0" w:space="0" w:color="auto"/>
            <w:left w:val="none" w:sz="0" w:space="0" w:color="auto"/>
            <w:bottom w:val="none" w:sz="0" w:space="0" w:color="auto"/>
            <w:right w:val="none" w:sz="0" w:space="0" w:color="auto"/>
          </w:divBdr>
        </w:div>
        <w:div w:id="1717314741">
          <w:marLeft w:val="0"/>
          <w:marRight w:val="0"/>
          <w:marTop w:val="0"/>
          <w:marBottom w:val="0"/>
          <w:divBdr>
            <w:top w:val="none" w:sz="0" w:space="0" w:color="auto"/>
            <w:left w:val="none" w:sz="0" w:space="0" w:color="auto"/>
            <w:bottom w:val="none" w:sz="0" w:space="0" w:color="auto"/>
            <w:right w:val="none" w:sz="0" w:space="0" w:color="auto"/>
          </w:divBdr>
        </w:div>
        <w:div w:id="1919824541">
          <w:marLeft w:val="0"/>
          <w:marRight w:val="0"/>
          <w:marTop w:val="0"/>
          <w:marBottom w:val="0"/>
          <w:divBdr>
            <w:top w:val="none" w:sz="0" w:space="0" w:color="auto"/>
            <w:left w:val="none" w:sz="0" w:space="0" w:color="auto"/>
            <w:bottom w:val="none" w:sz="0" w:space="0" w:color="auto"/>
            <w:right w:val="none" w:sz="0" w:space="0" w:color="auto"/>
          </w:divBdr>
        </w:div>
        <w:div w:id="1912079732">
          <w:marLeft w:val="0"/>
          <w:marRight w:val="0"/>
          <w:marTop w:val="0"/>
          <w:marBottom w:val="0"/>
          <w:divBdr>
            <w:top w:val="none" w:sz="0" w:space="0" w:color="auto"/>
            <w:left w:val="none" w:sz="0" w:space="0" w:color="auto"/>
            <w:bottom w:val="none" w:sz="0" w:space="0" w:color="auto"/>
            <w:right w:val="none" w:sz="0" w:space="0" w:color="auto"/>
          </w:divBdr>
        </w:div>
        <w:div w:id="1304041123">
          <w:marLeft w:val="0"/>
          <w:marRight w:val="0"/>
          <w:marTop w:val="0"/>
          <w:marBottom w:val="0"/>
          <w:divBdr>
            <w:top w:val="none" w:sz="0" w:space="0" w:color="auto"/>
            <w:left w:val="none" w:sz="0" w:space="0" w:color="auto"/>
            <w:bottom w:val="none" w:sz="0" w:space="0" w:color="auto"/>
            <w:right w:val="none" w:sz="0" w:space="0" w:color="auto"/>
          </w:divBdr>
        </w:div>
        <w:div w:id="255552814">
          <w:marLeft w:val="0"/>
          <w:marRight w:val="0"/>
          <w:marTop w:val="0"/>
          <w:marBottom w:val="0"/>
          <w:divBdr>
            <w:top w:val="none" w:sz="0" w:space="0" w:color="auto"/>
            <w:left w:val="none" w:sz="0" w:space="0" w:color="auto"/>
            <w:bottom w:val="none" w:sz="0" w:space="0" w:color="auto"/>
            <w:right w:val="none" w:sz="0" w:space="0" w:color="auto"/>
          </w:divBdr>
        </w:div>
        <w:div w:id="716078362">
          <w:marLeft w:val="0"/>
          <w:marRight w:val="0"/>
          <w:marTop w:val="0"/>
          <w:marBottom w:val="0"/>
          <w:divBdr>
            <w:top w:val="none" w:sz="0" w:space="0" w:color="auto"/>
            <w:left w:val="none" w:sz="0" w:space="0" w:color="auto"/>
            <w:bottom w:val="none" w:sz="0" w:space="0" w:color="auto"/>
            <w:right w:val="none" w:sz="0" w:space="0" w:color="auto"/>
          </w:divBdr>
        </w:div>
        <w:div w:id="1933976880">
          <w:marLeft w:val="0"/>
          <w:marRight w:val="0"/>
          <w:marTop w:val="0"/>
          <w:marBottom w:val="0"/>
          <w:divBdr>
            <w:top w:val="none" w:sz="0" w:space="0" w:color="auto"/>
            <w:left w:val="none" w:sz="0" w:space="0" w:color="auto"/>
            <w:bottom w:val="none" w:sz="0" w:space="0" w:color="auto"/>
            <w:right w:val="none" w:sz="0" w:space="0" w:color="auto"/>
          </w:divBdr>
        </w:div>
        <w:div w:id="1053500929">
          <w:marLeft w:val="0"/>
          <w:marRight w:val="0"/>
          <w:marTop w:val="0"/>
          <w:marBottom w:val="0"/>
          <w:divBdr>
            <w:top w:val="none" w:sz="0" w:space="0" w:color="auto"/>
            <w:left w:val="none" w:sz="0" w:space="0" w:color="auto"/>
            <w:bottom w:val="none" w:sz="0" w:space="0" w:color="auto"/>
            <w:right w:val="none" w:sz="0" w:space="0" w:color="auto"/>
          </w:divBdr>
        </w:div>
        <w:div w:id="546725545">
          <w:marLeft w:val="0"/>
          <w:marRight w:val="0"/>
          <w:marTop w:val="0"/>
          <w:marBottom w:val="0"/>
          <w:divBdr>
            <w:top w:val="none" w:sz="0" w:space="0" w:color="auto"/>
            <w:left w:val="none" w:sz="0" w:space="0" w:color="auto"/>
            <w:bottom w:val="none" w:sz="0" w:space="0" w:color="auto"/>
            <w:right w:val="none" w:sz="0" w:space="0" w:color="auto"/>
          </w:divBdr>
        </w:div>
        <w:div w:id="1296569823">
          <w:marLeft w:val="0"/>
          <w:marRight w:val="0"/>
          <w:marTop w:val="0"/>
          <w:marBottom w:val="0"/>
          <w:divBdr>
            <w:top w:val="none" w:sz="0" w:space="0" w:color="auto"/>
            <w:left w:val="none" w:sz="0" w:space="0" w:color="auto"/>
            <w:bottom w:val="none" w:sz="0" w:space="0" w:color="auto"/>
            <w:right w:val="none" w:sz="0" w:space="0" w:color="auto"/>
          </w:divBdr>
        </w:div>
        <w:div w:id="809051441">
          <w:marLeft w:val="0"/>
          <w:marRight w:val="0"/>
          <w:marTop w:val="0"/>
          <w:marBottom w:val="0"/>
          <w:divBdr>
            <w:top w:val="none" w:sz="0" w:space="0" w:color="auto"/>
            <w:left w:val="none" w:sz="0" w:space="0" w:color="auto"/>
            <w:bottom w:val="none" w:sz="0" w:space="0" w:color="auto"/>
            <w:right w:val="none" w:sz="0" w:space="0" w:color="auto"/>
          </w:divBdr>
        </w:div>
        <w:div w:id="686370736">
          <w:marLeft w:val="0"/>
          <w:marRight w:val="0"/>
          <w:marTop w:val="0"/>
          <w:marBottom w:val="0"/>
          <w:divBdr>
            <w:top w:val="none" w:sz="0" w:space="0" w:color="auto"/>
            <w:left w:val="none" w:sz="0" w:space="0" w:color="auto"/>
            <w:bottom w:val="none" w:sz="0" w:space="0" w:color="auto"/>
            <w:right w:val="none" w:sz="0" w:space="0" w:color="auto"/>
          </w:divBdr>
        </w:div>
        <w:div w:id="2028208912">
          <w:marLeft w:val="0"/>
          <w:marRight w:val="0"/>
          <w:marTop w:val="0"/>
          <w:marBottom w:val="0"/>
          <w:divBdr>
            <w:top w:val="none" w:sz="0" w:space="0" w:color="auto"/>
            <w:left w:val="none" w:sz="0" w:space="0" w:color="auto"/>
            <w:bottom w:val="none" w:sz="0" w:space="0" w:color="auto"/>
            <w:right w:val="none" w:sz="0" w:space="0" w:color="auto"/>
          </w:divBdr>
        </w:div>
        <w:div w:id="1262027681">
          <w:marLeft w:val="0"/>
          <w:marRight w:val="0"/>
          <w:marTop w:val="0"/>
          <w:marBottom w:val="0"/>
          <w:divBdr>
            <w:top w:val="none" w:sz="0" w:space="0" w:color="auto"/>
            <w:left w:val="none" w:sz="0" w:space="0" w:color="auto"/>
            <w:bottom w:val="none" w:sz="0" w:space="0" w:color="auto"/>
            <w:right w:val="none" w:sz="0" w:space="0" w:color="auto"/>
          </w:divBdr>
        </w:div>
        <w:div w:id="1383751349">
          <w:marLeft w:val="0"/>
          <w:marRight w:val="0"/>
          <w:marTop w:val="0"/>
          <w:marBottom w:val="0"/>
          <w:divBdr>
            <w:top w:val="none" w:sz="0" w:space="0" w:color="auto"/>
            <w:left w:val="none" w:sz="0" w:space="0" w:color="auto"/>
            <w:bottom w:val="none" w:sz="0" w:space="0" w:color="auto"/>
            <w:right w:val="none" w:sz="0" w:space="0" w:color="auto"/>
          </w:divBdr>
        </w:div>
        <w:div w:id="1827352627">
          <w:marLeft w:val="0"/>
          <w:marRight w:val="0"/>
          <w:marTop w:val="0"/>
          <w:marBottom w:val="0"/>
          <w:divBdr>
            <w:top w:val="none" w:sz="0" w:space="0" w:color="auto"/>
            <w:left w:val="none" w:sz="0" w:space="0" w:color="auto"/>
            <w:bottom w:val="none" w:sz="0" w:space="0" w:color="auto"/>
            <w:right w:val="none" w:sz="0" w:space="0" w:color="auto"/>
          </w:divBdr>
        </w:div>
        <w:div w:id="1548957611">
          <w:marLeft w:val="0"/>
          <w:marRight w:val="0"/>
          <w:marTop w:val="0"/>
          <w:marBottom w:val="0"/>
          <w:divBdr>
            <w:top w:val="none" w:sz="0" w:space="0" w:color="auto"/>
            <w:left w:val="none" w:sz="0" w:space="0" w:color="auto"/>
            <w:bottom w:val="none" w:sz="0" w:space="0" w:color="auto"/>
            <w:right w:val="none" w:sz="0" w:space="0" w:color="auto"/>
          </w:divBdr>
        </w:div>
        <w:div w:id="1719469361">
          <w:marLeft w:val="0"/>
          <w:marRight w:val="0"/>
          <w:marTop w:val="0"/>
          <w:marBottom w:val="0"/>
          <w:divBdr>
            <w:top w:val="none" w:sz="0" w:space="0" w:color="auto"/>
            <w:left w:val="none" w:sz="0" w:space="0" w:color="auto"/>
            <w:bottom w:val="none" w:sz="0" w:space="0" w:color="auto"/>
            <w:right w:val="none" w:sz="0" w:space="0" w:color="auto"/>
          </w:divBdr>
        </w:div>
        <w:div w:id="1596943229">
          <w:marLeft w:val="0"/>
          <w:marRight w:val="0"/>
          <w:marTop w:val="0"/>
          <w:marBottom w:val="0"/>
          <w:divBdr>
            <w:top w:val="none" w:sz="0" w:space="0" w:color="auto"/>
            <w:left w:val="none" w:sz="0" w:space="0" w:color="auto"/>
            <w:bottom w:val="none" w:sz="0" w:space="0" w:color="auto"/>
            <w:right w:val="none" w:sz="0" w:space="0" w:color="auto"/>
          </w:divBdr>
        </w:div>
        <w:div w:id="967971851">
          <w:marLeft w:val="0"/>
          <w:marRight w:val="0"/>
          <w:marTop w:val="0"/>
          <w:marBottom w:val="0"/>
          <w:divBdr>
            <w:top w:val="none" w:sz="0" w:space="0" w:color="auto"/>
            <w:left w:val="none" w:sz="0" w:space="0" w:color="auto"/>
            <w:bottom w:val="none" w:sz="0" w:space="0" w:color="auto"/>
            <w:right w:val="none" w:sz="0" w:space="0" w:color="auto"/>
          </w:divBdr>
        </w:div>
        <w:div w:id="875391208">
          <w:marLeft w:val="0"/>
          <w:marRight w:val="0"/>
          <w:marTop w:val="0"/>
          <w:marBottom w:val="0"/>
          <w:divBdr>
            <w:top w:val="none" w:sz="0" w:space="0" w:color="auto"/>
            <w:left w:val="none" w:sz="0" w:space="0" w:color="auto"/>
            <w:bottom w:val="none" w:sz="0" w:space="0" w:color="auto"/>
            <w:right w:val="none" w:sz="0" w:space="0" w:color="auto"/>
          </w:divBdr>
        </w:div>
        <w:div w:id="1263563849">
          <w:marLeft w:val="0"/>
          <w:marRight w:val="0"/>
          <w:marTop w:val="0"/>
          <w:marBottom w:val="0"/>
          <w:divBdr>
            <w:top w:val="none" w:sz="0" w:space="0" w:color="auto"/>
            <w:left w:val="none" w:sz="0" w:space="0" w:color="auto"/>
            <w:bottom w:val="none" w:sz="0" w:space="0" w:color="auto"/>
            <w:right w:val="none" w:sz="0" w:space="0" w:color="auto"/>
          </w:divBdr>
        </w:div>
        <w:div w:id="712115786">
          <w:marLeft w:val="0"/>
          <w:marRight w:val="0"/>
          <w:marTop w:val="0"/>
          <w:marBottom w:val="0"/>
          <w:divBdr>
            <w:top w:val="none" w:sz="0" w:space="0" w:color="auto"/>
            <w:left w:val="none" w:sz="0" w:space="0" w:color="auto"/>
            <w:bottom w:val="none" w:sz="0" w:space="0" w:color="auto"/>
            <w:right w:val="none" w:sz="0" w:space="0" w:color="auto"/>
          </w:divBdr>
        </w:div>
        <w:div w:id="891619419">
          <w:marLeft w:val="0"/>
          <w:marRight w:val="0"/>
          <w:marTop w:val="0"/>
          <w:marBottom w:val="0"/>
          <w:divBdr>
            <w:top w:val="none" w:sz="0" w:space="0" w:color="auto"/>
            <w:left w:val="none" w:sz="0" w:space="0" w:color="auto"/>
            <w:bottom w:val="none" w:sz="0" w:space="0" w:color="auto"/>
            <w:right w:val="none" w:sz="0" w:space="0" w:color="auto"/>
          </w:divBdr>
        </w:div>
        <w:div w:id="1360549435">
          <w:marLeft w:val="0"/>
          <w:marRight w:val="0"/>
          <w:marTop w:val="0"/>
          <w:marBottom w:val="0"/>
          <w:divBdr>
            <w:top w:val="none" w:sz="0" w:space="0" w:color="auto"/>
            <w:left w:val="none" w:sz="0" w:space="0" w:color="auto"/>
            <w:bottom w:val="none" w:sz="0" w:space="0" w:color="auto"/>
            <w:right w:val="none" w:sz="0" w:space="0" w:color="auto"/>
          </w:divBdr>
        </w:div>
        <w:div w:id="1435979183">
          <w:marLeft w:val="0"/>
          <w:marRight w:val="0"/>
          <w:marTop w:val="0"/>
          <w:marBottom w:val="0"/>
          <w:divBdr>
            <w:top w:val="none" w:sz="0" w:space="0" w:color="auto"/>
            <w:left w:val="none" w:sz="0" w:space="0" w:color="auto"/>
            <w:bottom w:val="none" w:sz="0" w:space="0" w:color="auto"/>
            <w:right w:val="none" w:sz="0" w:space="0" w:color="auto"/>
          </w:divBdr>
        </w:div>
        <w:div w:id="163978133">
          <w:marLeft w:val="0"/>
          <w:marRight w:val="0"/>
          <w:marTop w:val="0"/>
          <w:marBottom w:val="0"/>
          <w:divBdr>
            <w:top w:val="none" w:sz="0" w:space="0" w:color="auto"/>
            <w:left w:val="none" w:sz="0" w:space="0" w:color="auto"/>
            <w:bottom w:val="none" w:sz="0" w:space="0" w:color="auto"/>
            <w:right w:val="none" w:sz="0" w:space="0" w:color="auto"/>
          </w:divBdr>
        </w:div>
        <w:div w:id="1966235627">
          <w:marLeft w:val="0"/>
          <w:marRight w:val="0"/>
          <w:marTop w:val="0"/>
          <w:marBottom w:val="0"/>
          <w:divBdr>
            <w:top w:val="none" w:sz="0" w:space="0" w:color="auto"/>
            <w:left w:val="none" w:sz="0" w:space="0" w:color="auto"/>
            <w:bottom w:val="none" w:sz="0" w:space="0" w:color="auto"/>
            <w:right w:val="none" w:sz="0" w:space="0" w:color="auto"/>
          </w:divBdr>
        </w:div>
        <w:div w:id="1584416761">
          <w:marLeft w:val="0"/>
          <w:marRight w:val="0"/>
          <w:marTop w:val="0"/>
          <w:marBottom w:val="0"/>
          <w:divBdr>
            <w:top w:val="none" w:sz="0" w:space="0" w:color="auto"/>
            <w:left w:val="none" w:sz="0" w:space="0" w:color="auto"/>
            <w:bottom w:val="none" w:sz="0" w:space="0" w:color="auto"/>
            <w:right w:val="none" w:sz="0" w:space="0" w:color="auto"/>
          </w:divBdr>
        </w:div>
        <w:div w:id="906233930">
          <w:marLeft w:val="0"/>
          <w:marRight w:val="0"/>
          <w:marTop w:val="0"/>
          <w:marBottom w:val="0"/>
          <w:divBdr>
            <w:top w:val="none" w:sz="0" w:space="0" w:color="auto"/>
            <w:left w:val="none" w:sz="0" w:space="0" w:color="auto"/>
            <w:bottom w:val="none" w:sz="0" w:space="0" w:color="auto"/>
            <w:right w:val="none" w:sz="0" w:space="0" w:color="auto"/>
          </w:divBdr>
        </w:div>
        <w:div w:id="624969069">
          <w:marLeft w:val="0"/>
          <w:marRight w:val="0"/>
          <w:marTop w:val="0"/>
          <w:marBottom w:val="0"/>
          <w:divBdr>
            <w:top w:val="none" w:sz="0" w:space="0" w:color="auto"/>
            <w:left w:val="none" w:sz="0" w:space="0" w:color="auto"/>
            <w:bottom w:val="none" w:sz="0" w:space="0" w:color="auto"/>
            <w:right w:val="none" w:sz="0" w:space="0" w:color="auto"/>
          </w:divBdr>
        </w:div>
        <w:div w:id="1352221741">
          <w:marLeft w:val="0"/>
          <w:marRight w:val="0"/>
          <w:marTop w:val="0"/>
          <w:marBottom w:val="0"/>
          <w:divBdr>
            <w:top w:val="none" w:sz="0" w:space="0" w:color="auto"/>
            <w:left w:val="none" w:sz="0" w:space="0" w:color="auto"/>
            <w:bottom w:val="none" w:sz="0" w:space="0" w:color="auto"/>
            <w:right w:val="none" w:sz="0" w:space="0" w:color="auto"/>
          </w:divBdr>
        </w:div>
        <w:div w:id="1757047132">
          <w:marLeft w:val="0"/>
          <w:marRight w:val="0"/>
          <w:marTop w:val="0"/>
          <w:marBottom w:val="0"/>
          <w:divBdr>
            <w:top w:val="none" w:sz="0" w:space="0" w:color="auto"/>
            <w:left w:val="none" w:sz="0" w:space="0" w:color="auto"/>
            <w:bottom w:val="none" w:sz="0" w:space="0" w:color="auto"/>
            <w:right w:val="none" w:sz="0" w:space="0" w:color="auto"/>
          </w:divBdr>
        </w:div>
        <w:div w:id="422654291">
          <w:marLeft w:val="0"/>
          <w:marRight w:val="0"/>
          <w:marTop w:val="0"/>
          <w:marBottom w:val="0"/>
          <w:divBdr>
            <w:top w:val="none" w:sz="0" w:space="0" w:color="auto"/>
            <w:left w:val="none" w:sz="0" w:space="0" w:color="auto"/>
            <w:bottom w:val="none" w:sz="0" w:space="0" w:color="auto"/>
            <w:right w:val="none" w:sz="0" w:space="0" w:color="auto"/>
          </w:divBdr>
        </w:div>
        <w:div w:id="294994281">
          <w:marLeft w:val="0"/>
          <w:marRight w:val="0"/>
          <w:marTop w:val="0"/>
          <w:marBottom w:val="0"/>
          <w:divBdr>
            <w:top w:val="none" w:sz="0" w:space="0" w:color="auto"/>
            <w:left w:val="none" w:sz="0" w:space="0" w:color="auto"/>
            <w:bottom w:val="none" w:sz="0" w:space="0" w:color="auto"/>
            <w:right w:val="none" w:sz="0" w:space="0" w:color="auto"/>
          </w:divBdr>
        </w:div>
        <w:div w:id="694616734">
          <w:marLeft w:val="0"/>
          <w:marRight w:val="0"/>
          <w:marTop w:val="0"/>
          <w:marBottom w:val="0"/>
          <w:divBdr>
            <w:top w:val="none" w:sz="0" w:space="0" w:color="auto"/>
            <w:left w:val="none" w:sz="0" w:space="0" w:color="auto"/>
            <w:bottom w:val="none" w:sz="0" w:space="0" w:color="auto"/>
            <w:right w:val="none" w:sz="0" w:space="0" w:color="auto"/>
          </w:divBdr>
        </w:div>
        <w:div w:id="1822841828">
          <w:marLeft w:val="0"/>
          <w:marRight w:val="0"/>
          <w:marTop w:val="0"/>
          <w:marBottom w:val="0"/>
          <w:divBdr>
            <w:top w:val="none" w:sz="0" w:space="0" w:color="auto"/>
            <w:left w:val="none" w:sz="0" w:space="0" w:color="auto"/>
            <w:bottom w:val="none" w:sz="0" w:space="0" w:color="auto"/>
            <w:right w:val="none" w:sz="0" w:space="0" w:color="auto"/>
          </w:divBdr>
        </w:div>
        <w:div w:id="1680354753">
          <w:marLeft w:val="0"/>
          <w:marRight w:val="0"/>
          <w:marTop w:val="0"/>
          <w:marBottom w:val="0"/>
          <w:divBdr>
            <w:top w:val="none" w:sz="0" w:space="0" w:color="auto"/>
            <w:left w:val="none" w:sz="0" w:space="0" w:color="auto"/>
            <w:bottom w:val="none" w:sz="0" w:space="0" w:color="auto"/>
            <w:right w:val="none" w:sz="0" w:space="0" w:color="auto"/>
          </w:divBdr>
        </w:div>
        <w:div w:id="698506762">
          <w:marLeft w:val="0"/>
          <w:marRight w:val="0"/>
          <w:marTop w:val="0"/>
          <w:marBottom w:val="0"/>
          <w:divBdr>
            <w:top w:val="none" w:sz="0" w:space="0" w:color="auto"/>
            <w:left w:val="none" w:sz="0" w:space="0" w:color="auto"/>
            <w:bottom w:val="none" w:sz="0" w:space="0" w:color="auto"/>
            <w:right w:val="none" w:sz="0" w:space="0" w:color="auto"/>
          </w:divBdr>
        </w:div>
        <w:div w:id="1127356091">
          <w:marLeft w:val="0"/>
          <w:marRight w:val="0"/>
          <w:marTop w:val="0"/>
          <w:marBottom w:val="0"/>
          <w:divBdr>
            <w:top w:val="none" w:sz="0" w:space="0" w:color="auto"/>
            <w:left w:val="none" w:sz="0" w:space="0" w:color="auto"/>
            <w:bottom w:val="none" w:sz="0" w:space="0" w:color="auto"/>
            <w:right w:val="none" w:sz="0" w:space="0" w:color="auto"/>
          </w:divBdr>
        </w:div>
        <w:div w:id="921716978">
          <w:marLeft w:val="0"/>
          <w:marRight w:val="0"/>
          <w:marTop w:val="0"/>
          <w:marBottom w:val="0"/>
          <w:divBdr>
            <w:top w:val="none" w:sz="0" w:space="0" w:color="auto"/>
            <w:left w:val="none" w:sz="0" w:space="0" w:color="auto"/>
            <w:bottom w:val="none" w:sz="0" w:space="0" w:color="auto"/>
            <w:right w:val="none" w:sz="0" w:space="0" w:color="auto"/>
          </w:divBdr>
        </w:div>
        <w:div w:id="1013142859">
          <w:marLeft w:val="0"/>
          <w:marRight w:val="0"/>
          <w:marTop w:val="0"/>
          <w:marBottom w:val="0"/>
          <w:divBdr>
            <w:top w:val="none" w:sz="0" w:space="0" w:color="auto"/>
            <w:left w:val="none" w:sz="0" w:space="0" w:color="auto"/>
            <w:bottom w:val="none" w:sz="0" w:space="0" w:color="auto"/>
            <w:right w:val="none" w:sz="0" w:space="0" w:color="auto"/>
          </w:divBdr>
        </w:div>
        <w:div w:id="1793859372">
          <w:marLeft w:val="0"/>
          <w:marRight w:val="0"/>
          <w:marTop w:val="0"/>
          <w:marBottom w:val="0"/>
          <w:divBdr>
            <w:top w:val="none" w:sz="0" w:space="0" w:color="auto"/>
            <w:left w:val="none" w:sz="0" w:space="0" w:color="auto"/>
            <w:bottom w:val="none" w:sz="0" w:space="0" w:color="auto"/>
            <w:right w:val="none" w:sz="0" w:space="0" w:color="auto"/>
          </w:divBdr>
        </w:div>
        <w:div w:id="19287956">
          <w:marLeft w:val="0"/>
          <w:marRight w:val="0"/>
          <w:marTop w:val="0"/>
          <w:marBottom w:val="0"/>
          <w:divBdr>
            <w:top w:val="none" w:sz="0" w:space="0" w:color="auto"/>
            <w:left w:val="none" w:sz="0" w:space="0" w:color="auto"/>
            <w:bottom w:val="none" w:sz="0" w:space="0" w:color="auto"/>
            <w:right w:val="none" w:sz="0" w:space="0" w:color="auto"/>
          </w:divBdr>
        </w:div>
        <w:div w:id="733701522">
          <w:marLeft w:val="0"/>
          <w:marRight w:val="0"/>
          <w:marTop w:val="0"/>
          <w:marBottom w:val="0"/>
          <w:divBdr>
            <w:top w:val="none" w:sz="0" w:space="0" w:color="auto"/>
            <w:left w:val="none" w:sz="0" w:space="0" w:color="auto"/>
            <w:bottom w:val="none" w:sz="0" w:space="0" w:color="auto"/>
            <w:right w:val="none" w:sz="0" w:space="0" w:color="auto"/>
          </w:divBdr>
        </w:div>
        <w:div w:id="1905486196">
          <w:marLeft w:val="0"/>
          <w:marRight w:val="0"/>
          <w:marTop w:val="0"/>
          <w:marBottom w:val="0"/>
          <w:divBdr>
            <w:top w:val="none" w:sz="0" w:space="0" w:color="auto"/>
            <w:left w:val="none" w:sz="0" w:space="0" w:color="auto"/>
            <w:bottom w:val="none" w:sz="0" w:space="0" w:color="auto"/>
            <w:right w:val="none" w:sz="0" w:space="0" w:color="auto"/>
          </w:divBdr>
        </w:div>
        <w:div w:id="1770732868">
          <w:marLeft w:val="0"/>
          <w:marRight w:val="0"/>
          <w:marTop w:val="0"/>
          <w:marBottom w:val="0"/>
          <w:divBdr>
            <w:top w:val="none" w:sz="0" w:space="0" w:color="auto"/>
            <w:left w:val="none" w:sz="0" w:space="0" w:color="auto"/>
            <w:bottom w:val="none" w:sz="0" w:space="0" w:color="auto"/>
            <w:right w:val="none" w:sz="0" w:space="0" w:color="auto"/>
          </w:divBdr>
        </w:div>
        <w:div w:id="509829408">
          <w:marLeft w:val="0"/>
          <w:marRight w:val="0"/>
          <w:marTop w:val="0"/>
          <w:marBottom w:val="0"/>
          <w:divBdr>
            <w:top w:val="none" w:sz="0" w:space="0" w:color="auto"/>
            <w:left w:val="none" w:sz="0" w:space="0" w:color="auto"/>
            <w:bottom w:val="none" w:sz="0" w:space="0" w:color="auto"/>
            <w:right w:val="none" w:sz="0" w:space="0" w:color="auto"/>
          </w:divBdr>
        </w:div>
        <w:div w:id="959381714">
          <w:marLeft w:val="0"/>
          <w:marRight w:val="0"/>
          <w:marTop w:val="0"/>
          <w:marBottom w:val="0"/>
          <w:divBdr>
            <w:top w:val="none" w:sz="0" w:space="0" w:color="auto"/>
            <w:left w:val="none" w:sz="0" w:space="0" w:color="auto"/>
            <w:bottom w:val="none" w:sz="0" w:space="0" w:color="auto"/>
            <w:right w:val="none" w:sz="0" w:space="0" w:color="auto"/>
          </w:divBdr>
        </w:div>
        <w:div w:id="186217281">
          <w:marLeft w:val="0"/>
          <w:marRight w:val="0"/>
          <w:marTop w:val="0"/>
          <w:marBottom w:val="0"/>
          <w:divBdr>
            <w:top w:val="none" w:sz="0" w:space="0" w:color="auto"/>
            <w:left w:val="none" w:sz="0" w:space="0" w:color="auto"/>
            <w:bottom w:val="none" w:sz="0" w:space="0" w:color="auto"/>
            <w:right w:val="none" w:sz="0" w:space="0" w:color="auto"/>
          </w:divBdr>
        </w:div>
        <w:div w:id="1920291389">
          <w:marLeft w:val="0"/>
          <w:marRight w:val="0"/>
          <w:marTop w:val="0"/>
          <w:marBottom w:val="0"/>
          <w:divBdr>
            <w:top w:val="none" w:sz="0" w:space="0" w:color="auto"/>
            <w:left w:val="none" w:sz="0" w:space="0" w:color="auto"/>
            <w:bottom w:val="none" w:sz="0" w:space="0" w:color="auto"/>
            <w:right w:val="none" w:sz="0" w:space="0" w:color="auto"/>
          </w:divBdr>
        </w:div>
        <w:div w:id="1330331153">
          <w:marLeft w:val="0"/>
          <w:marRight w:val="0"/>
          <w:marTop w:val="0"/>
          <w:marBottom w:val="0"/>
          <w:divBdr>
            <w:top w:val="none" w:sz="0" w:space="0" w:color="auto"/>
            <w:left w:val="none" w:sz="0" w:space="0" w:color="auto"/>
            <w:bottom w:val="none" w:sz="0" w:space="0" w:color="auto"/>
            <w:right w:val="none" w:sz="0" w:space="0" w:color="auto"/>
          </w:divBdr>
        </w:div>
        <w:div w:id="1501968169">
          <w:marLeft w:val="0"/>
          <w:marRight w:val="0"/>
          <w:marTop w:val="0"/>
          <w:marBottom w:val="0"/>
          <w:divBdr>
            <w:top w:val="none" w:sz="0" w:space="0" w:color="auto"/>
            <w:left w:val="none" w:sz="0" w:space="0" w:color="auto"/>
            <w:bottom w:val="none" w:sz="0" w:space="0" w:color="auto"/>
            <w:right w:val="none" w:sz="0" w:space="0" w:color="auto"/>
          </w:divBdr>
        </w:div>
        <w:div w:id="648943673">
          <w:marLeft w:val="0"/>
          <w:marRight w:val="0"/>
          <w:marTop w:val="0"/>
          <w:marBottom w:val="0"/>
          <w:divBdr>
            <w:top w:val="none" w:sz="0" w:space="0" w:color="auto"/>
            <w:left w:val="none" w:sz="0" w:space="0" w:color="auto"/>
            <w:bottom w:val="none" w:sz="0" w:space="0" w:color="auto"/>
            <w:right w:val="none" w:sz="0" w:space="0" w:color="auto"/>
          </w:divBdr>
        </w:div>
        <w:div w:id="1512450839">
          <w:marLeft w:val="0"/>
          <w:marRight w:val="0"/>
          <w:marTop w:val="0"/>
          <w:marBottom w:val="0"/>
          <w:divBdr>
            <w:top w:val="none" w:sz="0" w:space="0" w:color="auto"/>
            <w:left w:val="none" w:sz="0" w:space="0" w:color="auto"/>
            <w:bottom w:val="none" w:sz="0" w:space="0" w:color="auto"/>
            <w:right w:val="none" w:sz="0" w:space="0" w:color="auto"/>
          </w:divBdr>
        </w:div>
        <w:div w:id="1650280989">
          <w:marLeft w:val="0"/>
          <w:marRight w:val="0"/>
          <w:marTop w:val="0"/>
          <w:marBottom w:val="0"/>
          <w:divBdr>
            <w:top w:val="none" w:sz="0" w:space="0" w:color="auto"/>
            <w:left w:val="none" w:sz="0" w:space="0" w:color="auto"/>
            <w:bottom w:val="none" w:sz="0" w:space="0" w:color="auto"/>
            <w:right w:val="none" w:sz="0" w:space="0" w:color="auto"/>
          </w:divBdr>
        </w:div>
        <w:div w:id="1807769702">
          <w:marLeft w:val="0"/>
          <w:marRight w:val="0"/>
          <w:marTop w:val="0"/>
          <w:marBottom w:val="0"/>
          <w:divBdr>
            <w:top w:val="none" w:sz="0" w:space="0" w:color="auto"/>
            <w:left w:val="none" w:sz="0" w:space="0" w:color="auto"/>
            <w:bottom w:val="none" w:sz="0" w:space="0" w:color="auto"/>
            <w:right w:val="none" w:sz="0" w:space="0" w:color="auto"/>
          </w:divBdr>
        </w:div>
        <w:div w:id="1775980865">
          <w:marLeft w:val="0"/>
          <w:marRight w:val="0"/>
          <w:marTop w:val="0"/>
          <w:marBottom w:val="0"/>
          <w:divBdr>
            <w:top w:val="none" w:sz="0" w:space="0" w:color="auto"/>
            <w:left w:val="none" w:sz="0" w:space="0" w:color="auto"/>
            <w:bottom w:val="none" w:sz="0" w:space="0" w:color="auto"/>
            <w:right w:val="none" w:sz="0" w:space="0" w:color="auto"/>
          </w:divBdr>
        </w:div>
        <w:div w:id="1234850088">
          <w:marLeft w:val="0"/>
          <w:marRight w:val="0"/>
          <w:marTop w:val="0"/>
          <w:marBottom w:val="0"/>
          <w:divBdr>
            <w:top w:val="none" w:sz="0" w:space="0" w:color="auto"/>
            <w:left w:val="none" w:sz="0" w:space="0" w:color="auto"/>
            <w:bottom w:val="none" w:sz="0" w:space="0" w:color="auto"/>
            <w:right w:val="none" w:sz="0" w:space="0" w:color="auto"/>
          </w:divBdr>
        </w:div>
        <w:div w:id="667944553">
          <w:marLeft w:val="0"/>
          <w:marRight w:val="0"/>
          <w:marTop w:val="0"/>
          <w:marBottom w:val="0"/>
          <w:divBdr>
            <w:top w:val="none" w:sz="0" w:space="0" w:color="auto"/>
            <w:left w:val="none" w:sz="0" w:space="0" w:color="auto"/>
            <w:bottom w:val="none" w:sz="0" w:space="0" w:color="auto"/>
            <w:right w:val="none" w:sz="0" w:space="0" w:color="auto"/>
          </w:divBdr>
        </w:div>
        <w:div w:id="159994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online.vn/van-ban/luat-dat-dai-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online.vn/van-ban/luat-dat-dai-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atonline.vn/van-ban/luat-dat-dai-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16337</Words>
  <Characters>93123</Characters>
  <Application>Microsoft Office Word</Application>
  <DocSecurity>0</DocSecurity>
  <Lines>776</Lines>
  <Paragraphs>218</Paragraphs>
  <ScaleCrop>false</ScaleCrop>
  <Company/>
  <LinksUpToDate>false</LinksUpToDate>
  <CharactersWithSpaces>109242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Law</dc:creator>
  <cp:keywords/>
  <dc:description/>
  <cp:lastModifiedBy>Nguyễn Phương Law</cp:lastModifiedBy>
  <cp:revision>1</cp:revision>
  <dcterms:created xsi:type="dcterms:W3CDTF">2025-05-18T13:55:00Z</dcterms:created>
  <dcterms:modified xsi:type="dcterms:W3CDTF">2025-05-18T13:57:00Z</dcterms:modified>
</cp:coreProperties>
</file>