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100 TỪ VỰNG TIẾNG ANH LUẬT KINH TẾ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  <w:shd w:fill="4F81BD"/>
          </w:tcPr>
          <w:p>
            <w:r>
              <w:rPr>
                <w:b/>
                <w:color w:val="FFFFFF"/>
                <w:sz w:val="20"/>
              </w:rPr>
              <w:t>STT</w:t>
            </w:r>
          </w:p>
        </w:tc>
        <w:tc>
          <w:tcPr>
            <w:tcW w:type="dxa" w:w="1234"/>
            <w:shd w:fill="4F81BD"/>
          </w:tcPr>
          <w:p>
            <w:r>
              <w:rPr>
                <w:b/>
                <w:color w:val="FFFFFF"/>
                <w:sz w:val="20"/>
              </w:rPr>
              <w:t>Từ vựng</w:t>
            </w:r>
          </w:p>
        </w:tc>
        <w:tc>
          <w:tcPr>
            <w:tcW w:type="dxa" w:w="1234"/>
            <w:shd w:fill="4F81BD"/>
          </w:tcPr>
          <w:p>
            <w:r>
              <w:rPr>
                <w:b/>
                <w:color w:val="FFFFFF"/>
                <w:sz w:val="20"/>
              </w:rPr>
              <w:t>Phiên âm</w:t>
            </w:r>
          </w:p>
        </w:tc>
        <w:tc>
          <w:tcPr>
            <w:tcW w:type="dxa" w:w="1234"/>
            <w:shd w:fill="4F81BD"/>
          </w:tcPr>
          <w:p>
            <w:r>
              <w:rPr>
                <w:b/>
                <w:color w:val="FFFFFF"/>
                <w:sz w:val="20"/>
              </w:rPr>
              <w:t>Từ loại</w:t>
            </w:r>
          </w:p>
        </w:tc>
        <w:tc>
          <w:tcPr>
            <w:tcW w:type="dxa" w:w="1234"/>
            <w:shd w:fill="4F81BD"/>
          </w:tcPr>
          <w:p>
            <w:r>
              <w:rPr>
                <w:b/>
                <w:color w:val="FFFFFF"/>
                <w:sz w:val="20"/>
              </w:rPr>
              <w:t>Nghĩa tiếng Việt</w:t>
            </w:r>
          </w:p>
        </w:tc>
        <w:tc>
          <w:tcPr>
            <w:tcW w:type="dxa" w:w="1234"/>
            <w:shd w:fill="4F81BD"/>
          </w:tcPr>
          <w:p>
            <w:r>
              <w:rPr>
                <w:b/>
                <w:color w:val="FFFFFF"/>
                <w:sz w:val="20"/>
              </w:rPr>
              <w:t>Ví dụ Tiếng Anh</w:t>
            </w:r>
          </w:p>
        </w:tc>
        <w:tc>
          <w:tcPr>
            <w:tcW w:type="dxa" w:w="1234"/>
            <w:shd w:fill="4F81BD"/>
          </w:tcPr>
          <w:p>
            <w:r>
              <w:rPr>
                <w:b/>
                <w:color w:val="FFFFFF"/>
                <w:sz w:val="20"/>
              </w:rPr>
              <w:t>Ví dụ Dịch Tiếng Việt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29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39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49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59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69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79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89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91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Contract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/ˈkɒn.trækt/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was signed yesterday.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đã được ký vào ngày hôm qua.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92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Agreement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/əˈɡriː.mənt/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They reached an agreement after long negotiations.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Họ đã đạt được thỏa thuận sau các cuộc đàm phán dài.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93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Party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/ˈpɑː.ti/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Bên (trong hợp đồng)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Each party must fulfill their obligations.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Mỗi bên phải thực hiện nghĩa vụ của mình.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94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Clause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/klɔːz/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clause outlines the responsibilities of each party.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Điều khoản nêu rõ trách nhiệm của mỗi bên.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95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Breach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/briːtʃ/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Vi phạm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He was sued for breach of contract.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Anh ta bị kiện vì vi phạm hợp đồng.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96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Settlement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/ˈset.əl.mənt/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Dàn xếp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parties reached a settlement.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Các bên đã đạt được sự dàn xếp.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97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Damages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/ˈdæm.ɪ.dʒɪz/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Tiền 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court awarded damages to the plaintiff.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Tòa án đã tuyên tiền bồi thường cho nguyên đơn.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98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Liability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/ˌlaɪ.əˈbɪl.ə.ti/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Trách nhiệm pháp lý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company accepted liability for the damage.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Công ty đã chấp nhận trách nhiệm pháp lý về thiệt hại.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99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Indemnity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/ɪnˈdem.nə.ti/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Bồi thường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The contract includes an indemnity clause.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Hợp đồng có điều khoản bồi thường.</w:t>
            </w:r>
          </w:p>
        </w:tc>
      </w:tr>
      <w:tr>
        <w:tc>
          <w:tcPr>
            <w:tcW w:type="dxa" w:w="1234"/>
          </w:tcPr>
          <w:p>
            <w:r>
              <w:rPr>
                <w:sz w:val="20"/>
              </w:rPr>
              <w:t>100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/ˌkɒn.fɪ.den.ʃiˈæl.ə.ti/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noun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Bảo mật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Confidentiality agreements protect sensitive information.</w:t>
            </w:r>
          </w:p>
        </w:tc>
        <w:tc>
          <w:tcPr>
            <w:tcW w:type="dxa" w:w="1234"/>
          </w:tcPr>
          <w:p>
            <w:r>
              <w:rPr>
                <w:sz w:val="20"/>
              </w:rPr>
              <w:t>Thỏa thuận bảo mật bảo vệ thông tin nhạy cảm.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